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2BC" w:rsidRDefault="00C822BC" w:rsidP="00C822BC">
      <w:pPr>
        <w:pBdr>
          <w:bottom w:val="single" w:sz="6" w:space="0" w:color="auto"/>
        </w:pBdr>
        <w:tabs>
          <w:tab w:val="left" w:pos="7500"/>
        </w:tabs>
        <w:rPr>
          <w:rFonts w:ascii="Cambria" w:hAnsi="Cambria" w:cs="Calibri Light"/>
          <w:b/>
          <w:i/>
          <w:sz w:val="22"/>
          <w:szCs w:val="22"/>
        </w:rPr>
      </w:pPr>
      <w:bookmarkStart w:id="0" w:name="_GoBack"/>
      <w:bookmarkEnd w:id="0"/>
      <w:r>
        <w:rPr>
          <w:noProof/>
        </w:rPr>
        <w:drawing>
          <wp:anchor distT="0" distB="0" distL="114300" distR="114300" simplePos="0" relativeHeight="251658240" behindDoc="1" locked="0" layoutInCell="1" allowOverlap="1">
            <wp:simplePos x="0" y="0"/>
            <wp:positionH relativeFrom="column">
              <wp:posOffset>3225165</wp:posOffset>
            </wp:positionH>
            <wp:positionV relativeFrom="paragraph">
              <wp:posOffset>-118745</wp:posOffset>
            </wp:positionV>
            <wp:extent cx="1367155" cy="567055"/>
            <wp:effectExtent l="0" t="0" r="4445" b="4445"/>
            <wp:wrapNone/>
            <wp:docPr id="1" name="Obrázek 1" descr="LOGO Šipka 20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Šipka 2023-5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7155" cy="56705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hAnsi="Cambria" w:cs="Calibri Light"/>
          <w:b/>
          <w:i/>
          <w:sz w:val="22"/>
          <w:szCs w:val="22"/>
        </w:rPr>
        <w:t xml:space="preserve">Středisko pro volný čas dětí a mládeže Šipka, </w:t>
      </w:r>
    </w:p>
    <w:p w:rsidR="00C822BC" w:rsidRDefault="00C822BC" w:rsidP="00C822BC">
      <w:pPr>
        <w:pBdr>
          <w:bottom w:val="single" w:sz="6" w:space="0" w:color="auto"/>
        </w:pBdr>
        <w:tabs>
          <w:tab w:val="left" w:pos="7500"/>
        </w:tabs>
        <w:rPr>
          <w:rFonts w:ascii="Cambria" w:hAnsi="Cambria" w:cs="Calibri Light"/>
          <w:b/>
          <w:i/>
          <w:sz w:val="22"/>
          <w:szCs w:val="22"/>
        </w:rPr>
      </w:pPr>
      <w:r>
        <w:rPr>
          <w:rFonts w:ascii="Cambria" w:hAnsi="Cambria" w:cs="Calibri Light"/>
          <w:b/>
          <w:i/>
          <w:sz w:val="22"/>
          <w:szCs w:val="22"/>
        </w:rPr>
        <w:t xml:space="preserve">Kroměříž, Úprkova 3268, příspěvková organizace </w:t>
      </w:r>
    </w:p>
    <w:p w:rsidR="00C822BC" w:rsidRDefault="00C822BC" w:rsidP="00C822BC">
      <w:pPr>
        <w:pBdr>
          <w:bottom w:val="single" w:sz="6" w:space="0" w:color="auto"/>
        </w:pBdr>
        <w:tabs>
          <w:tab w:val="left" w:pos="7500"/>
        </w:tabs>
        <w:rPr>
          <w:i/>
          <w:sz w:val="22"/>
          <w:szCs w:val="22"/>
        </w:rPr>
      </w:pPr>
      <w:r>
        <w:rPr>
          <w:rFonts w:ascii="Cambria" w:hAnsi="Cambria" w:cs="Calibri Light"/>
          <w:b/>
          <w:i/>
          <w:sz w:val="22"/>
          <w:szCs w:val="22"/>
        </w:rPr>
        <w:t>Úprkova 3268/25, 767 01 Kroměříž</w:t>
      </w:r>
      <w:r>
        <w:rPr>
          <w:b/>
          <w:i/>
          <w:sz w:val="22"/>
          <w:szCs w:val="22"/>
        </w:rPr>
        <w:tab/>
      </w:r>
    </w:p>
    <w:p w:rsidR="00C822BC" w:rsidRDefault="00C822BC" w:rsidP="00C822BC">
      <w:pPr>
        <w:rPr>
          <w:rFonts w:ascii="Cambria" w:hAnsi="Cambria"/>
          <w:sz w:val="22"/>
          <w:szCs w:val="22"/>
        </w:rPr>
      </w:pPr>
      <w:r>
        <w:rPr>
          <w:rFonts w:ascii="Cambria" w:hAnsi="Cambria"/>
          <w:sz w:val="22"/>
          <w:szCs w:val="22"/>
        </w:rPr>
        <w:t xml:space="preserve">IČO: 71229949          </w:t>
      </w:r>
    </w:p>
    <w:p w:rsidR="00C822BC" w:rsidRDefault="00C822BC" w:rsidP="00C822BC">
      <w:pPr>
        <w:rPr>
          <w:rFonts w:ascii="Cambria" w:hAnsi="Cambria"/>
          <w:sz w:val="22"/>
          <w:szCs w:val="22"/>
        </w:rPr>
      </w:pPr>
      <w:r>
        <w:rPr>
          <w:rFonts w:ascii="Cambria" w:hAnsi="Cambria"/>
          <w:sz w:val="22"/>
          <w:szCs w:val="22"/>
        </w:rPr>
        <w:t xml:space="preserve">č. účtu: 35-4234710257/0100                                                     </w:t>
      </w:r>
    </w:p>
    <w:p w:rsidR="00FA6D68" w:rsidRDefault="00FA6D68" w:rsidP="00FA6D68">
      <w:pPr>
        <w:jc w:val="center"/>
        <w:rPr>
          <w:rFonts w:ascii="Arial" w:hAnsi="Arial" w:cs="Arial"/>
          <w:caps/>
          <w:spacing w:val="12"/>
          <w:sz w:val="52"/>
          <w:szCs w:val="52"/>
        </w:rPr>
      </w:pPr>
    </w:p>
    <w:p w:rsidR="00FA6D68" w:rsidRDefault="00FA6D68" w:rsidP="00FA6D68">
      <w:pPr>
        <w:jc w:val="center"/>
        <w:rPr>
          <w:rFonts w:ascii="Arial" w:hAnsi="Arial" w:cs="Arial"/>
          <w:caps/>
          <w:spacing w:val="12"/>
          <w:sz w:val="52"/>
          <w:szCs w:val="52"/>
        </w:rPr>
      </w:pPr>
    </w:p>
    <w:p w:rsidR="00FA6D68" w:rsidRDefault="00FA6D68" w:rsidP="00FA6D68">
      <w:pPr>
        <w:jc w:val="center"/>
        <w:rPr>
          <w:rFonts w:ascii="Arial" w:hAnsi="Arial" w:cs="Arial"/>
          <w:caps/>
          <w:spacing w:val="12"/>
          <w:sz w:val="52"/>
          <w:szCs w:val="52"/>
        </w:rPr>
      </w:pPr>
    </w:p>
    <w:p w:rsidR="00FA6D68" w:rsidRDefault="00FA6D68" w:rsidP="00FA6D68">
      <w:pPr>
        <w:jc w:val="center"/>
        <w:rPr>
          <w:rFonts w:ascii="Arial" w:hAnsi="Arial" w:cs="Arial"/>
          <w:caps/>
          <w:spacing w:val="12"/>
          <w:sz w:val="52"/>
          <w:szCs w:val="52"/>
        </w:rPr>
      </w:pPr>
    </w:p>
    <w:p w:rsidR="00FA6D68" w:rsidRPr="004B327C" w:rsidRDefault="00FA6D68" w:rsidP="00FA6D68">
      <w:pPr>
        <w:spacing w:line="360" w:lineRule="auto"/>
        <w:jc w:val="center"/>
        <w:rPr>
          <w:rFonts w:ascii="Arial" w:hAnsi="Arial" w:cs="Arial"/>
          <w:caps/>
          <w:spacing w:val="12"/>
          <w:sz w:val="52"/>
          <w:szCs w:val="52"/>
        </w:rPr>
      </w:pPr>
      <w:r w:rsidRPr="004B327C">
        <w:rPr>
          <w:rFonts w:ascii="Arial" w:hAnsi="Arial" w:cs="Arial"/>
          <w:caps/>
          <w:spacing w:val="12"/>
          <w:sz w:val="52"/>
          <w:szCs w:val="52"/>
        </w:rPr>
        <w:t xml:space="preserve">Školní </w:t>
      </w:r>
    </w:p>
    <w:p w:rsidR="00FA6D68" w:rsidRPr="004B327C" w:rsidRDefault="00FA6D68" w:rsidP="00FA6D68">
      <w:pPr>
        <w:spacing w:line="360" w:lineRule="auto"/>
        <w:jc w:val="center"/>
        <w:rPr>
          <w:rFonts w:ascii="Arial" w:hAnsi="Arial" w:cs="Arial"/>
          <w:caps/>
          <w:spacing w:val="12"/>
          <w:sz w:val="52"/>
          <w:szCs w:val="52"/>
        </w:rPr>
      </w:pPr>
      <w:r w:rsidRPr="004B327C">
        <w:rPr>
          <w:rFonts w:ascii="Arial" w:hAnsi="Arial" w:cs="Arial"/>
          <w:caps/>
          <w:spacing w:val="12"/>
          <w:sz w:val="52"/>
          <w:szCs w:val="52"/>
        </w:rPr>
        <w:t xml:space="preserve">vzdělávací program </w:t>
      </w:r>
    </w:p>
    <w:p w:rsidR="00FA6D68" w:rsidRPr="004B327C" w:rsidRDefault="00FA6D68" w:rsidP="00FA6D68">
      <w:pPr>
        <w:spacing w:line="360" w:lineRule="auto"/>
        <w:jc w:val="center"/>
        <w:rPr>
          <w:rFonts w:ascii="Arial" w:hAnsi="Arial" w:cs="Arial"/>
          <w:caps/>
          <w:spacing w:val="12"/>
          <w:sz w:val="52"/>
          <w:szCs w:val="52"/>
        </w:rPr>
      </w:pPr>
      <w:r w:rsidRPr="004B327C">
        <w:rPr>
          <w:rFonts w:ascii="Arial" w:hAnsi="Arial" w:cs="Arial"/>
          <w:caps/>
          <w:spacing w:val="12"/>
          <w:sz w:val="52"/>
          <w:szCs w:val="52"/>
        </w:rPr>
        <w:t>pro zájmové vzdělávání</w:t>
      </w:r>
    </w:p>
    <w:p w:rsidR="00FA6D68" w:rsidRPr="004B327C" w:rsidRDefault="00FA6D68" w:rsidP="00FA6D68">
      <w:pPr>
        <w:spacing w:line="360" w:lineRule="auto"/>
        <w:jc w:val="center"/>
        <w:rPr>
          <w:rFonts w:ascii="Arial" w:hAnsi="Arial" w:cs="Arial"/>
          <w:caps/>
          <w:spacing w:val="12"/>
          <w:sz w:val="52"/>
          <w:szCs w:val="52"/>
        </w:rPr>
      </w:pPr>
    </w:p>
    <w:p w:rsidR="00FA6D68" w:rsidRPr="004B327C" w:rsidRDefault="00CF0E33" w:rsidP="00FA6D68">
      <w:pPr>
        <w:spacing w:line="360" w:lineRule="auto"/>
        <w:jc w:val="center"/>
        <w:rPr>
          <w:rFonts w:ascii="Arial" w:hAnsi="Arial" w:cs="Arial"/>
          <w:caps/>
          <w:spacing w:val="12"/>
          <w:sz w:val="52"/>
          <w:szCs w:val="52"/>
        </w:rPr>
      </w:pPr>
      <w:r>
        <w:rPr>
          <w:rFonts w:ascii="Arial" w:hAnsi="Arial" w:cs="Arial"/>
          <w:caps/>
          <w:spacing w:val="12"/>
          <w:sz w:val="52"/>
          <w:szCs w:val="52"/>
        </w:rPr>
        <w:t>2020 – 2024</w:t>
      </w:r>
    </w:p>
    <w:p w:rsidR="00FA6D68" w:rsidRDefault="00FA6D68" w:rsidP="00FA6D68">
      <w:pPr>
        <w:spacing w:line="360" w:lineRule="auto"/>
        <w:jc w:val="center"/>
        <w:rPr>
          <w:rFonts w:ascii="Arial" w:hAnsi="Arial" w:cs="Arial"/>
          <w:caps/>
          <w:sz w:val="52"/>
          <w:szCs w:val="52"/>
        </w:rPr>
      </w:pPr>
    </w:p>
    <w:p w:rsidR="00FA6D68" w:rsidRDefault="00FA6D68" w:rsidP="00FA6D68">
      <w:pPr>
        <w:jc w:val="center"/>
        <w:rPr>
          <w:rFonts w:ascii="Arial" w:hAnsi="Arial" w:cs="Arial"/>
          <w:caps/>
          <w:sz w:val="52"/>
          <w:szCs w:val="52"/>
        </w:rPr>
      </w:pPr>
    </w:p>
    <w:p w:rsidR="00FA6D68" w:rsidRDefault="00FA6D68" w:rsidP="001C547D">
      <w:pPr>
        <w:rPr>
          <w:rFonts w:ascii="Arial" w:hAnsi="Arial" w:cs="Arial"/>
          <w:caps/>
          <w:sz w:val="52"/>
          <w:szCs w:val="52"/>
        </w:rPr>
      </w:pPr>
    </w:p>
    <w:p w:rsidR="00FA6D68" w:rsidRDefault="00FA6D68" w:rsidP="00FA6D68">
      <w:pPr>
        <w:jc w:val="center"/>
        <w:rPr>
          <w:rFonts w:ascii="Arial" w:hAnsi="Arial" w:cs="Arial"/>
          <w:caps/>
          <w:sz w:val="52"/>
          <w:szCs w:val="52"/>
        </w:rPr>
      </w:pPr>
    </w:p>
    <w:p w:rsidR="00FA6D68" w:rsidRPr="00543BB4" w:rsidRDefault="00543BB4" w:rsidP="00FA6D68">
      <w:pPr>
        <w:rPr>
          <w:rFonts w:ascii="Arial" w:hAnsi="Arial" w:cs="Arial"/>
          <w:caps/>
          <w:sz w:val="20"/>
          <w:szCs w:val="20"/>
        </w:rPr>
      </w:pPr>
      <w:r>
        <w:rPr>
          <w:rFonts w:ascii="Arial" w:hAnsi="Arial" w:cs="Arial"/>
          <w:sz w:val="20"/>
          <w:szCs w:val="20"/>
        </w:rPr>
        <w:t>č.</w:t>
      </w:r>
      <w:r w:rsidR="00E8790F">
        <w:rPr>
          <w:rFonts w:ascii="Arial" w:hAnsi="Arial" w:cs="Arial"/>
          <w:sz w:val="20"/>
          <w:szCs w:val="20"/>
        </w:rPr>
        <w:t xml:space="preserve"> </w:t>
      </w:r>
      <w:r>
        <w:rPr>
          <w:rFonts w:ascii="Arial" w:hAnsi="Arial" w:cs="Arial"/>
          <w:sz w:val="20"/>
          <w:szCs w:val="20"/>
        </w:rPr>
        <w:t>j</w:t>
      </w:r>
      <w:r w:rsidRPr="00543BB4">
        <w:rPr>
          <w:rFonts w:ascii="Arial" w:hAnsi="Arial" w:cs="Arial"/>
          <w:sz w:val="20"/>
          <w:szCs w:val="20"/>
        </w:rPr>
        <w:t xml:space="preserve">. </w:t>
      </w:r>
      <w:r w:rsidR="00E0121D">
        <w:rPr>
          <w:rFonts w:ascii="Arial" w:hAnsi="Arial" w:cs="Arial"/>
          <w:caps/>
          <w:sz w:val="20"/>
          <w:szCs w:val="20"/>
        </w:rPr>
        <w:t>1/20</w:t>
      </w:r>
      <w:r w:rsidR="00CF0E33">
        <w:rPr>
          <w:rFonts w:ascii="Arial" w:hAnsi="Arial" w:cs="Arial"/>
          <w:caps/>
          <w:sz w:val="20"/>
          <w:szCs w:val="20"/>
        </w:rPr>
        <w:t>20</w:t>
      </w:r>
    </w:p>
    <w:p w:rsidR="00FA6D68" w:rsidRPr="004B327C" w:rsidRDefault="00FA6D68" w:rsidP="00FA6D68">
      <w:pPr>
        <w:jc w:val="center"/>
        <w:rPr>
          <w:rFonts w:ascii="Arial" w:hAnsi="Arial" w:cs="Arial"/>
          <w:caps/>
          <w:sz w:val="52"/>
          <w:szCs w:val="52"/>
        </w:rPr>
      </w:pPr>
    </w:p>
    <w:p w:rsidR="00FA6D68" w:rsidRPr="004B327C" w:rsidRDefault="00FA6D68" w:rsidP="00FA6D68">
      <w:pPr>
        <w:jc w:val="center"/>
        <w:rPr>
          <w:rFonts w:ascii="Arial" w:hAnsi="Arial" w:cs="Arial"/>
        </w:rPr>
      </w:pPr>
    </w:p>
    <w:p w:rsidR="00FA6D68" w:rsidRDefault="00FA6D68" w:rsidP="00FA6D68">
      <w:pPr>
        <w:jc w:val="center"/>
        <w:rPr>
          <w:rFonts w:ascii="Arial" w:hAnsi="Arial" w:cs="Arial"/>
        </w:rPr>
      </w:pPr>
      <w:r w:rsidRPr="004B327C">
        <w:rPr>
          <w:rFonts w:ascii="Arial" w:hAnsi="Arial" w:cs="Arial"/>
        </w:rPr>
        <w:t xml:space="preserve">Středisko pro volný čas </w:t>
      </w:r>
      <w:r>
        <w:rPr>
          <w:rFonts w:ascii="Arial" w:hAnsi="Arial" w:cs="Arial"/>
        </w:rPr>
        <w:t>dětí a mládeže Šipka</w:t>
      </w:r>
    </w:p>
    <w:p w:rsidR="00FA6D68" w:rsidRDefault="00FA6D68" w:rsidP="00FA6D68">
      <w:pPr>
        <w:jc w:val="center"/>
        <w:rPr>
          <w:rFonts w:ascii="Arial" w:hAnsi="Arial" w:cs="Arial"/>
        </w:rPr>
      </w:pPr>
      <w:r>
        <w:rPr>
          <w:rFonts w:ascii="Arial" w:hAnsi="Arial" w:cs="Arial"/>
        </w:rPr>
        <w:t>Kroměříž, Úprkova 3268</w:t>
      </w:r>
    </w:p>
    <w:p w:rsidR="00FA6D68" w:rsidRDefault="00FA6D68" w:rsidP="00FA6D68">
      <w:pPr>
        <w:jc w:val="center"/>
        <w:rPr>
          <w:rFonts w:ascii="Arial" w:hAnsi="Arial" w:cs="Arial"/>
        </w:rPr>
      </w:pPr>
    </w:p>
    <w:p w:rsidR="00FA6D68" w:rsidRDefault="00FA6D68" w:rsidP="00FA6D68">
      <w:pPr>
        <w:jc w:val="center"/>
        <w:rPr>
          <w:rFonts w:ascii="Arial" w:hAnsi="Arial" w:cs="Arial"/>
          <w:sz w:val="20"/>
          <w:szCs w:val="20"/>
        </w:rPr>
      </w:pPr>
      <w:r w:rsidRPr="004B327C">
        <w:rPr>
          <w:rFonts w:ascii="Arial" w:hAnsi="Arial" w:cs="Arial"/>
          <w:sz w:val="20"/>
          <w:szCs w:val="20"/>
        </w:rPr>
        <w:t>příspěvková organizace</w:t>
      </w:r>
    </w:p>
    <w:p w:rsidR="001C547D" w:rsidRPr="004B327C" w:rsidRDefault="001C547D" w:rsidP="00FA6D68">
      <w:pPr>
        <w:jc w:val="center"/>
        <w:rPr>
          <w:rFonts w:ascii="Arial" w:hAnsi="Arial" w:cs="Arial"/>
          <w:sz w:val="20"/>
          <w:szCs w:val="20"/>
        </w:rPr>
      </w:pPr>
      <w:r>
        <w:rPr>
          <w:rFonts w:ascii="Arial" w:hAnsi="Arial" w:cs="Arial"/>
          <w:sz w:val="20"/>
          <w:szCs w:val="20"/>
        </w:rPr>
        <w:t>(dále jen SVČ)</w:t>
      </w:r>
    </w:p>
    <w:p w:rsidR="00FA6D68" w:rsidRDefault="00FA6D68" w:rsidP="00FA6D68">
      <w:pPr>
        <w:rPr>
          <w:rFonts w:ascii="Arial" w:hAnsi="Arial" w:cs="Arial"/>
          <w:sz w:val="20"/>
          <w:szCs w:val="20"/>
        </w:rPr>
      </w:pPr>
    </w:p>
    <w:p w:rsidR="00176885" w:rsidRDefault="00176885" w:rsidP="00FA6D68">
      <w:pPr>
        <w:rPr>
          <w:rFonts w:ascii="Arial" w:hAnsi="Arial" w:cs="Arial"/>
          <w:b/>
          <w:caps/>
        </w:rPr>
      </w:pPr>
    </w:p>
    <w:p w:rsidR="001C547D" w:rsidRDefault="001C547D" w:rsidP="00FA6D68">
      <w:pPr>
        <w:rPr>
          <w:rFonts w:ascii="Arial" w:hAnsi="Arial" w:cs="Arial"/>
          <w:b/>
          <w:caps/>
        </w:rPr>
      </w:pPr>
    </w:p>
    <w:p w:rsidR="001C547D" w:rsidRDefault="001C547D" w:rsidP="00FA6D68">
      <w:pPr>
        <w:rPr>
          <w:rFonts w:ascii="Arial" w:hAnsi="Arial" w:cs="Arial"/>
          <w:b/>
          <w:caps/>
        </w:rPr>
      </w:pPr>
    </w:p>
    <w:p w:rsidR="00FA6D68" w:rsidRPr="004B327C" w:rsidRDefault="00FA6D68" w:rsidP="00FA6D68">
      <w:pPr>
        <w:rPr>
          <w:rFonts w:ascii="Arial" w:hAnsi="Arial" w:cs="Arial"/>
          <w:b/>
        </w:rPr>
      </w:pPr>
      <w:r w:rsidRPr="004B327C">
        <w:rPr>
          <w:rFonts w:ascii="Arial" w:hAnsi="Arial" w:cs="Arial"/>
          <w:b/>
          <w:caps/>
        </w:rPr>
        <w:t>Obsah</w:t>
      </w:r>
      <w:r w:rsidRPr="004B327C">
        <w:rPr>
          <w:rFonts w:ascii="Arial" w:hAnsi="Arial" w:cs="Arial"/>
          <w:b/>
        </w:rPr>
        <w:t>:</w:t>
      </w:r>
    </w:p>
    <w:p w:rsidR="00FA6D68" w:rsidRPr="004B327C" w:rsidRDefault="00FA6D68" w:rsidP="00FA6D68">
      <w:pPr>
        <w:rPr>
          <w:rFonts w:ascii="Arial" w:hAnsi="Arial" w:cs="Arial"/>
        </w:rPr>
      </w:pPr>
    </w:p>
    <w:p w:rsidR="00FA6D68" w:rsidRPr="004B327C" w:rsidRDefault="00FA6D68" w:rsidP="00FA6D68">
      <w:pPr>
        <w:rPr>
          <w:rFonts w:ascii="Arial" w:hAnsi="Arial" w:cs="Arial"/>
        </w:rPr>
      </w:pPr>
    </w:p>
    <w:p w:rsidR="00FA6D68" w:rsidRPr="004B327C" w:rsidRDefault="00FA6D68" w:rsidP="00FA6D68">
      <w:pPr>
        <w:spacing w:line="360" w:lineRule="auto"/>
        <w:rPr>
          <w:rFonts w:ascii="Arial" w:hAnsi="Arial" w:cs="Arial"/>
          <w:b/>
        </w:rPr>
      </w:pPr>
      <w:r w:rsidRPr="004B327C">
        <w:rPr>
          <w:rFonts w:ascii="Arial" w:hAnsi="Arial" w:cs="Arial"/>
          <w:b/>
        </w:rPr>
        <w:t xml:space="preserve">I. </w:t>
      </w:r>
      <w:r w:rsidRPr="004B327C">
        <w:rPr>
          <w:rFonts w:ascii="Arial" w:hAnsi="Arial" w:cs="Arial"/>
          <w:b/>
        </w:rPr>
        <w:tab/>
        <w:t>Identifikační údaje</w:t>
      </w:r>
    </w:p>
    <w:p w:rsidR="00FA6D68" w:rsidRPr="004B327C" w:rsidRDefault="00FA6D68" w:rsidP="00FA6D68">
      <w:pPr>
        <w:spacing w:line="360" w:lineRule="auto"/>
        <w:rPr>
          <w:rFonts w:ascii="Arial" w:hAnsi="Arial" w:cs="Arial"/>
        </w:rPr>
      </w:pPr>
    </w:p>
    <w:p w:rsidR="00FA6D68" w:rsidRPr="004B327C" w:rsidRDefault="00FA6D68" w:rsidP="00FA6D68">
      <w:pPr>
        <w:spacing w:line="360" w:lineRule="auto"/>
        <w:rPr>
          <w:rFonts w:ascii="Arial" w:hAnsi="Arial" w:cs="Arial"/>
          <w:b/>
        </w:rPr>
      </w:pPr>
      <w:r w:rsidRPr="004B327C">
        <w:rPr>
          <w:rFonts w:ascii="Arial" w:hAnsi="Arial" w:cs="Arial"/>
          <w:b/>
        </w:rPr>
        <w:t xml:space="preserve">II. </w:t>
      </w:r>
      <w:r w:rsidRPr="004B327C">
        <w:rPr>
          <w:rFonts w:ascii="Arial" w:hAnsi="Arial" w:cs="Arial"/>
          <w:b/>
        </w:rPr>
        <w:tab/>
        <w:t>Charakteristika školského zařízení</w:t>
      </w:r>
    </w:p>
    <w:p w:rsidR="00FA6D68" w:rsidRPr="004B327C" w:rsidRDefault="00FA6D68" w:rsidP="00FA6D68">
      <w:pPr>
        <w:spacing w:line="360" w:lineRule="auto"/>
        <w:rPr>
          <w:rFonts w:ascii="Arial" w:hAnsi="Arial" w:cs="Arial"/>
        </w:rPr>
      </w:pPr>
      <w:r w:rsidRPr="004B327C">
        <w:rPr>
          <w:rFonts w:ascii="Arial" w:hAnsi="Arial" w:cs="Arial"/>
        </w:rPr>
        <w:tab/>
      </w:r>
      <w:r w:rsidRPr="004B327C">
        <w:rPr>
          <w:rFonts w:ascii="Arial" w:hAnsi="Arial" w:cs="Arial"/>
        </w:rPr>
        <w:tab/>
        <w:t>1. Legislativní zdroje pro tvorbu Š</w:t>
      </w:r>
      <w:r w:rsidR="001C547D">
        <w:rPr>
          <w:rFonts w:ascii="Arial" w:hAnsi="Arial" w:cs="Arial"/>
        </w:rPr>
        <w:t>kolního vzdělávacího programu</w:t>
      </w:r>
    </w:p>
    <w:p w:rsidR="00FA6D68" w:rsidRPr="004B327C" w:rsidRDefault="00FA6D68" w:rsidP="00FA6D68">
      <w:pPr>
        <w:spacing w:line="360" w:lineRule="auto"/>
        <w:rPr>
          <w:rFonts w:ascii="Arial" w:hAnsi="Arial" w:cs="Arial"/>
        </w:rPr>
      </w:pPr>
      <w:r w:rsidRPr="004B327C">
        <w:rPr>
          <w:rFonts w:ascii="Arial" w:hAnsi="Arial" w:cs="Arial"/>
        </w:rPr>
        <w:tab/>
      </w:r>
      <w:r w:rsidRPr="004B327C">
        <w:rPr>
          <w:rFonts w:ascii="Arial" w:hAnsi="Arial" w:cs="Arial"/>
        </w:rPr>
        <w:tab/>
        <w:t>2. Prostorové a materiální podmínky</w:t>
      </w:r>
    </w:p>
    <w:p w:rsidR="00FA6D68" w:rsidRPr="004B327C" w:rsidRDefault="00FA6D68" w:rsidP="00FA6D68">
      <w:pPr>
        <w:spacing w:line="360" w:lineRule="auto"/>
        <w:rPr>
          <w:rFonts w:ascii="Arial" w:hAnsi="Arial" w:cs="Arial"/>
        </w:rPr>
      </w:pPr>
      <w:r w:rsidRPr="004B327C">
        <w:rPr>
          <w:rFonts w:ascii="Arial" w:hAnsi="Arial" w:cs="Arial"/>
        </w:rPr>
        <w:tab/>
      </w:r>
      <w:r w:rsidRPr="004B327C">
        <w:rPr>
          <w:rFonts w:ascii="Arial" w:hAnsi="Arial" w:cs="Arial"/>
        </w:rPr>
        <w:tab/>
        <w:t>3. Personální podmínky</w:t>
      </w:r>
    </w:p>
    <w:p w:rsidR="00FA6D68" w:rsidRPr="004B327C" w:rsidRDefault="00FA6D68" w:rsidP="00FA6D68">
      <w:pPr>
        <w:spacing w:line="360" w:lineRule="auto"/>
        <w:rPr>
          <w:rFonts w:ascii="Arial" w:hAnsi="Arial" w:cs="Arial"/>
        </w:rPr>
      </w:pPr>
      <w:r w:rsidRPr="004B327C">
        <w:rPr>
          <w:rFonts w:ascii="Arial" w:hAnsi="Arial" w:cs="Arial"/>
        </w:rPr>
        <w:tab/>
      </w:r>
      <w:r w:rsidRPr="004B327C">
        <w:rPr>
          <w:rFonts w:ascii="Arial" w:hAnsi="Arial" w:cs="Arial"/>
        </w:rPr>
        <w:tab/>
        <w:t>4. Ekonomické podmínky</w:t>
      </w:r>
    </w:p>
    <w:p w:rsidR="00FA6D68" w:rsidRPr="004B327C" w:rsidRDefault="00FA6D68" w:rsidP="00FA6D68">
      <w:pPr>
        <w:spacing w:line="360" w:lineRule="auto"/>
        <w:rPr>
          <w:rFonts w:ascii="Arial" w:hAnsi="Arial" w:cs="Arial"/>
        </w:rPr>
      </w:pPr>
      <w:r w:rsidRPr="004B327C">
        <w:rPr>
          <w:rFonts w:ascii="Arial" w:hAnsi="Arial" w:cs="Arial"/>
        </w:rPr>
        <w:tab/>
      </w:r>
      <w:r w:rsidRPr="004B327C">
        <w:rPr>
          <w:rFonts w:ascii="Arial" w:hAnsi="Arial" w:cs="Arial"/>
        </w:rPr>
        <w:tab/>
        <w:t>5. Podmínky BOZP a ochrany zdraví</w:t>
      </w:r>
    </w:p>
    <w:p w:rsidR="00FA6D68" w:rsidRPr="004B327C" w:rsidRDefault="00FA6D68" w:rsidP="00FA6D68">
      <w:pPr>
        <w:spacing w:line="360" w:lineRule="auto"/>
        <w:rPr>
          <w:rFonts w:ascii="Arial" w:hAnsi="Arial" w:cs="Arial"/>
        </w:rPr>
      </w:pPr>
    </w:p>
    <w:p w:rsidR="00FA6D68" w:rsidRPr="004B327C" w:rsidRDefault="00FA6D68" w:rsidP="00FA6D68">
      <w:pPr>
        <w:spacing w:line="360" w:lineRule="auto"/>
        <w:rPr>
          <w:rFonts w:ascii="Arial" w:hAnsi="Arial" w:cs="Arial"/>
          <w:b/>
        </w:rPr>
      </w:pPr>
      <w:r w:rsidRPr="004B327C">
        <w:rPr>
          <w:rFonts w:ascii="Arial" w:hAnsi="Arial" w:cs="Arial"/>
          <w:b/>
        </w:rPr>
        <w:t xml:space="preserve">III. </w:t>
      </w:r>
      <w:r w:rsidRPr="004B327C">
        <w:rPr>
          <w:rFonts w:ascii="Arial" w:hAnsi="Arial" w:cs="Arial"/>
          <w:b/>
        </w:rPr>
        <w:tab/>
        <w:t>Pedagogické zásady SVČ ŠIPKA Kroměříž</w:t>
      </w:r>
    </w:p>
    <w:p w:rsidR="00FA6D68" w:rsidRPr="004B327C" w:rsidRDefault="00FA6D68" w:rsidP="00FA6D68">
      <w:pPr>
        <w:spacing w:line="360" w:lineRule="auto"/>
        <w:rPr>
          <w:rFonts w:ascii="Arial" w:hAnsi="Arial" w:cs="Arial"/>
          <w:sz w:val="22"/>
          <w:szCs w:val="22"/>
        </w:rPr>
      </w:pPr>
    </w:p>
    <w:p w:rsidR="00FA6D68" w:rsidRPr="004B327C" w:rsidRDefault="00FA6D68" w:rsidP="00FA6D68">
      <w:pPr>
        <w:spacing w:line="360" w:lineRule="auto"/>
        <w:rPr>
          <w:rFonts w:ascii="Arial" w:hAnsi="Arial" w:cs="Arial"/>
          <w:b/>
        </w:rPr>
      </w:pPr>
      <w:r w:rsidRPr="004B327C">
        <w:rPr>
          <w:rFonts w:ascii="Arial" w:hAnsi="Arial" w:cs="Arial"/>
          <w:b/>
        </w:rPr>
        <w:t xml:space="preserve">IV. </w:t>
      </w:r>
      <w:r w:rsidRPr="004B327C">
        <w:rPr>
          <w:rFonts w:ascii="Arial" w:hAnsi="Arial" w:cs="Arial"/>
          <w:b/>
        </w:rPr>
        <w:tab/>
        <w:t>Cíle zájmového vzdělávání</w:t>
      </w:r>
    </w:p>
    <w:p w:rsidR="00FA6D68" w:rsidRPr="004B327C" w:rsidRDefault="00FA6D68" w:rsidP="00FA6D68">
      <w:pPr>
        <w:spacing w:line="360" w:lineRule="auto"/>
        <w:ind w:left="708" w:firstLine="708"/>
        <w:rPr>
          <w:rFonts w:ascii="Arial" w:hAnsi="Arial" w:cs="Arial"/>
        </w:rPr>
      </w:pPr>
      <w:r w:rsidRPr="004B327C">
        <w:rPr>
          <w:rFonts w:ascii="Arial" w:hAnsi="Arial" w:cs="Arial"/>
        </w:rPr>
        <w:t>1. Poslání</w:t>
      </w:r>
    </w:p>
    <w:p w:rsidR="00FA6D68" w:rsidRPr="004B327C" w:rsidRDefault="00FA6D68" w:rsidP="00FA6D68">
      <w:pPr>
        <w:spacing w:line="360" w:lineRule="auto"/>
        <w:ind w:left="708" w:firstLine="708"/>
        <w:rPr>
          <w:rFonts w:ascii="Arial" w:hAnsi="Arial" w:cs="Arial"/>
        </w:rPr>
      </w:pPr>
      <w:r w:rsidRPr="004B327C">
        <w:rPr>
          <w:rFonts w:ascii="Arial" w:hAnsi="Arial" w:cs="Arial"/>
        </w:rPr>
        <w:t>2. Vize</w:t>
      </w:r>
    </w:p>
    <w:p w:rsidR="00FA6D68" w:rsidRPr="004B327C" w:rsidRDefault="00FA6D68" w:rsidP="00FA6D68">
      <w:pPr>
        <w:spacing w:line="360" w:lineRule="auto"/>
        <w:rPr>
          <w:rFonts w:ascii="Arial" w:hAnsi="Arial" w:cs="Arial"/>
        </w:rPr>
      </w:pPr>
      <w:r w:rsidRPr="004B327C">
        <w:rPr>
          <w:rFonts w:ascii="Arial" w:hAnsi="Arial" w:cs="Arial"/>
        </w:rPr>
        <w:t xml:space="preserve"> </w:t>
      </w:r>
      <w:r w:rsidRPr="004B327C">
        <w:rPr>
          <w:rFonts w:ascii="Arial" w:hAnsi="Arial" w:cs="Arial"/>
        </w:rPr>
        <w:tab/>
      </w:r>
      <w:r w:rsidRPr="004B327C">
        <w:rPr>
          <w:rFonts w:ascii="Arial" w:hAnsi="Arial" w:cs="Arial"/>
        </w:rPr>
        <w:tab/>
        <w:t>3. Dlouhodobé cíle</w:t>
      </w:r>
    </w:p>
    <w:p w:rsidR="00FA6D68" w:rsidRPr="004B327C" w:rsidRDefault="00FA6D68" w:rsidP="00FA6D68">
      <w:pPr>
        <w:spacing w:line="360" w:lineRule="auto"/>
        <w:rPr>
          <w:rFonts w:ascii="Arial" w:hAnsi="Arial" w:cs="Arial"/>
        </w:rPr>
      </w:pPr>
      <w:r w:rsidRPr="004B327C">
        <w:rPr>
          <w:rFonts w:ascii="Arial" w:hAnsi="Arial" w:cs="Arial"/>
        </w:rPr>
        <w:tab/>
      </w:r>
      <w:r w:rsidRPr="004B327C">
        <w:rPr>
          <w:rFonts w:ascii="Arial" w:hAnsi="Arial" w:cs="Arial"/>
        </w:rPr>
        <w:tab/>
        <w:t>4. Operativní cíle</w:t>
      </w:r>
    </w:p>
    <w:p w:rsidR="00FA6D68" w:rsidRPr="004B327C" w:rsidRDefault="00FA6D68" w:rsidP="00FA6D68">
      <w:pPr>
        <w:spacing w:line="360" w:lineRule="auto"/>
        <w:rPr>
          <w:rFonts w:ascii="Arial" w:hAnsi="Arial" w:cs="Arial"/>
          <w:sz w:val="22"/>
          <w:szCs w:val="22"/>
        </w:rPr>
      </w:pPr>
    </w:p>
    <w:p w:rsidR="00FA6D68" w:rsidRPr="004B327C" w:rsidRDefault="00FA6D68" w:rsidP="00FA6D68">
      <w:pPr>
        <w:spacing w:line="360" w:lineRule="auto"/>
        <w:rPr>
          <w:rFonts w:ascii="Arial" w:hAnsi="Arial" w:cs="Arial"/>
          <w:b/>
        </w:rPr>
      </w:pPr>
      <w:r w:rsidRPr="004B327C">
        <w:rPr>
          <w:rFonts w:ascii="Arial" w:hAnsi="Arial" w:cs="Arial"/>
          <w:b/>
        </w:rPr>
        <w:t xml:space="preserve">V. </w:t>
      </w:r>
      <w:r w:rsidRPr="004B327C">
        <w:rPr>
          <w:rFonts w:ascii="Arial" w:hAnsi="Arial" w:cs="Arial"/>
          <w:b/>
        </w:rPr>
        <w:tab/>
        <w:t>Formy zájmového vzdělávání</w:t>
      </w:r>
    </w:p>
    <w:p w:rsidR="00FA6D68" w:rsidRPr="004B327C" w:rsidRDefault="00FA6D68" w:rsidP="00FA6D68">
      <w:pPr>
        <w:spacing w:line="360" w:lineRule="auto"/>
        <w:rPr>
          <w:rFonts w:ascii="Arial" w:hAnsi="Arial" w:cs="Arial"/>
        </w:rPr>
      </w:pPr>
    </w:p>
    <w:p w:rsidR="00FA6D68" w:rsidRDefault="00FA6D68" w:rsidP="00FA6D68">
      <w:pPr>
        <w:spacing w:line="360" w:lineRule="auto"/>
        <w:rPr>
          <w:rFonts w:ascii="Arial" w:hAnsi="Arial" w:cs="Arial"/>
          <w:b/>
        </w:rPr>
      </w:pPr>
      <w:r w:rsidRPr="004B327C">
        <w:rPr>
          <w:rFonts w:ascii="Arial" w:hAnsi="Arial" w:cs="Arial"/>
          <w:b/>
        </w:rPr>
        <w:t xml:space="preserve">VI. </w:t>
      </w:r>
      <w:r w:rsidRPr="004B327C">
        <w:rPr>
          <w:rFonts w:ascii="Arial" w:hAnsi="Arial" w:cs="Arial"/>
          <w:b/>
        </w:rPr>
        <w:tab/>
        <w:t xml:space="preserve">Podmínky přijímání, průběhu a ukončování zájmového vzdělávání </w:t>
      </w:r>
    </w:p>
    <w:p w:rsidR="00FA6D68" w:rsidRPr="004B327C" w:rsidRDefault="00FA6D68" w:rsidP="00FA6D68">
      <w:pPr>
        <w:spacing w:line="360" w:lineRule="auto"/>
        <w:ind w:firstLine="708"/>
        <w:rPr>
          <w:rFonts w:ascii="Arial" w:hAnsi="Arial" w:cs="Arial"/>
          <w:b/>
        </w:rPr>
      </w:pPr>
      <w:r w:rsidRPr="004B327C">
        <w:rPr>
          <w:rFonts w:ascii="Arial" w:hAnsi="Arial" w:cs="Arial"/>
          <w:b/>
        </w:rPr>
        <w:t>a časový</w:t>
      </w:r>
      <w:r>
        <w:rPr>
          <w:rFonts w:ascii="Arial" w:hAnsi="Arial" w:cs="Arial"/>
          <w:b/>
        </w:rPr>
        <w:t xml:space="preserve"> </w:t>
      </w:r>
      <w:r w:rsidRPr="004B327C">
        <w:rPr>
          <w:rFonts w:ascii="Arial" w:hAnsi="Arial" w:cs="Arial"/>
          <w:b/>
        </w:rPr>
        <w:t>plán</w:t>
      </w:r>
    </w:p>
    <w:p w:rsidR="00FA6D68" w:rsidRPr="004B327C" w:rsidRDefault="00FA6D68" w:rsidP="00FA6D68">
      <w:pPr>
        <w:spacing w:line="360" w:lineRule="auto"/>
        <w:rPr>
          <w:rFonts w:ascii="Arial" w:hAnsi="Arial" w:cs="Arial"/>
          <w:sz w:val="22"/>
          <w:szCs w:val="22"/>
        </w:rPr>
      </w:pPr>
    </w:p>
    <w:p w:rsidR="00FA6D68" w:rsidRDefault="00FA6D68" w:rsidP="00FA6D68">
      <w:pPr>
        <w:spacing w:line="360" w:lineRule="auto"/>
        <w:rPr>
          <w:rFonts w:ascii="Arial" w:hAnsi="Arial" w:cs="Arial"/>
          <w:b/>
        </w:rPr>
      </w:pPr>
      <w:r w:rsidRPr="004B327C">
        <w:rPr>
          <w:rFonts w:ascii="Arial" w:hAnsi="Arial" w:cs="Arial"/>
          <w:b/>
        </w:rPr>
        <w:t>VII.</w:t>
      </w:r>
      <w:r w:rsidRPr="004B327C">
        <w:rPr>
          <w:rFonts w:ascii="Arial" w:hAnsi="Arial" w:cs="Arial"/>
          <w:b/>
        </w:rPr>
        <w:tab/>
        <w:t xml:space="preserve">Podmínky pro vzdělávání účastníků se speciálními vzdělávacími </w:t>
      </w:r>
    </w:p>
    <w:p w:rsidR="00FA6D68" w:rsidRPr="004B327C" w:rsidRDefault="00FA6D68" w:rsidP="00FA6D68">
      <w:pPr>
        <w:spacing w:line="360" w:lineRule="auto"/>
        <w:ind w:firstLine="708"/>
        <w:rPr>
          <w:rFonts w:ascii="Arial" w:hAnsi="Arial" w:cs="Arial"/>
          <w:b/>
        </w:rPr>
      </w:pPr>
      <w:r w:rsidRPr="004B327C">
        <w:rPr>
          <w:rFonts w:ascii="Arial" w:hAnsi="Arial" w:cs="Arial"/>
          <w:b/>
        </w:rPr>
        <w:t>potřebami</w:t>
      </w:r>
    </w:p>
    <w:p w:rsidR="00FA6D68" w:rsidRPr="004B327C" w:rsidRDefault="00FA6D68" w:rsidP="00FA6D68">
      <w:pPr>
        <w:spacing w:line="360" w:lineRule="auto"/>
        <w:rPr>
          <w:rFonts w:ascii="Arial" w:hAnsi="Arial" w:cs="Arial"/>
          <w:b/>
          <w:sz w:val="22"/>
          <w:szCs w:val="22"/>
        </w:rPr>
      </w:pPr>
    </w:p>
    <w:p w:rsidR="00FA6D68" w:rsidRPr="004B327C" w:rsidRDefault="00FA6D68" w:rsidP="00FA6D68">
      <w:pPr>
        <w:spacing w:line="360" w:lineRule="auto"/>
        <w:rPr>
          <w:rFonts w:ascii="Arial" w:hAnsi="Arial" w:cs="Arial"/>
          <w:b/>
        </w:rPr>
      </w:pPr>
      <w:r w:rsidRPr="004B327C">
        <w:rPr>
          <w:rFonts w:ascii="Arial" w:hAnsi="Arial" w:cs="Arial"/>
          <w:b/>
        </w:rPr>
        <w:t xml:space="preserve">VIII. </w:t>
      </w:r>
      <w:r w:rsidRPr="004B327C">
        <w:rPr>
          <w:rFonts w:ascii="Arial" w:hAnsi="Arial" w:cs="Arial"/>
          <w:b/>
        </w:rPr>
        <w:tab/>
        <w:t>Obsah zájmového vzdělávání</w:t>
      </w:r>
    </w:p>
    <w:p w:rsidR="00FA6D68" w:rsidRPr="00CF0E33" w:rsidRDefault="00FA6D68" w:rsidP="00CF0E33">
      <w:pPr>
        <w:pStyle w:val="Odstavecseseznamem"/>
        <w:spacing w:line="360" w:lineRule="auto"/>
        <w:rPr>
          <w:rFonts w:ascii="Arial" w:hAnsi="Arial" w:cs="Arial"/>
        </w:rPr>
      </w:pPr>
      <w:r w:rsidRPr="00CF0E33">
        <w:rPr>
          <w:rFonts w:ascii="Arial" w:hAnsi="Arial" w:cs="Arial"/>
        </w:rPr>
        <w:t>Hodnota výstupů zájmového vzdělávání</w:t>
      </w:r>
    </w:p>
    <w:p w:rsidR="00FA6D68" w:rsidRPr="004B327C" w:rsidRDefault="00FA6D68" w:rsidP="00FA6D68">
      <w:pPr>
        <w:spacing w:line="360" w:lineRule="auto"/>
        <w:rPr>
          <w:rFonts w:ascii="Arial" w:hAnsi="Arial" w:cs="Arial"/>
          <w:sz w:val="22"/>
          <w:szCs w:val="22"/>
        </w:rPr>
      </w:pPr>
    </w:p>
    <w:p w:rsidR="00FA6D68" w:rsidRPr="004B327C" w:rsidRDefault="00FA6D68" w:rsidP="00FA6D68">
      <w:pPr>
        <w:spacing w:line="360" w:lineRule="auto"/>
        <w:rPr>
          <w:rFonts w:ascii="Arial" w:hAnsi="Arial" w:cs="Arial"/>
          <w:b/>
        </w:rPr>
      </w:pPr>
      <w:r w:rsidRPr="004B327C">
        <w:rPr>
          <w:rFonts w:ascii="Arial" w:hAnsi="Arial" w:cs="Arial"/>
          <w:b/>
        </w:rPr>
        <w:t xml:space="preserve">IX. </w:t>
      </w:r>
      <w:r w:rsidRPr="004B327C">
        <w:rPr>
          <w:rFonts w:ascii="Arial" w:hAnsi="Arial" w:cs="Arial"/>
          <w:b/>
        </w:rPr>
        <w:tab/>
        <w:t xml:space="preserve">Hodnocení a </w:t>
      </w:r>
      <w:proofErr w:type="spellStart"/>
      <w:r w:rsidRPr="004B327C">
        <w:rPr>
          <w:rFonts w:ascii="Arial" w:hAnsi="Arial" w:cs="Arial"/>
          <w:b/>
        </w:rPr>
        <w:t>autoevaluace</w:t>
      </w:r>
      <w:proofErr w:type="spellEnd"/>
    </w:p>
    <w:p w:rsidR="00FA6D68" w:rsidRPr="004B327C" w:rsidRDefault="00FA6D68" w:rsidP="00FA6D68">
      <w:pPr>
        <w:spacing w:line="360" w:lineRule="auto"/>
        <w:rPr>
          <w:rFonts w:ascii="Arial" w:hAnsi="Arial" w:cs="Arial"/>
          <w:sz w:val="22"/>
          <w:szCs w:val="22"/>
        </w:rPr>
      </w:pPr>
    </w:p>
    <w:p w:rsidR="00FA6D68" w:rsidRPr="004B327C" w:rsidRDefault="00FA6D68" w:rsidP="00FA6D68">
      <w:pPr>
        <w:spacing w:line="360" w:lineRule="auto"/>
        <w:rPr>
          <w:rFonts w:ascii="Arial" w:hAnsi="Arial" w:cs="Arial"/>
          <w:b/>
        </w:rPr>
      </w:pPr>
      <w:r w:rsidRPr="004B327C">
        <w:rPr>
          <w:rFonts w:ascii="Arial" w:hAnsi="Arial" w:cs="Arial"/>
          <w:b/>
        </w:rPr>
        <w:t xml:space="preserve">X. </w:t>
      </w:r>
      <w:r w:rsidRPr="004B327C">
        <w:rPr>
          <w:rFonts w:ascii="Arial" w:hAnsi="Arial" w:cs="Arial"/>
          <w:b/>
        </w:rPr>
        <w:tab/>
        <w:t>Závěrečné ustanovení</w:t>
      </w:r>
    </w:p>
    <w:p w:rsidR="00FA6D68" w:rsidRDefault="00FA6D68" w:rsidP="00FA6D68">
      <w:pPr>
        <w:rPr>
          <w:rFonts w:ascii="Arial" w:hAnsi="Arial" w:cs="Arial"/>
        </w:rPr>
      </w:pPr>
    </w:p>
    <w:p w:rsidR="00FA6D68" w:rsidRPr="004B327C" w:rsidRDefault="00FA6D68" w:rsidP="00FA6D68">
      <w:pPr>
        <w:tabs>
          <w:tab w:val="left" w:pos="3119"/>
        </w:tabs>
        <w:spacing w:line="360" w:lineRule="auto"/>
        <w:rPr>
          <w:rFonts w:ascii="Arial" w:hAnsi="Arial" w:cs="Arial"/>
          <w:b/>
        </w:rPr>
      </w:pPr>
      <w:r w:rsidRPr="004B327C">
        <w:rPr>
          <w:rFonts w:ascii="Arial" w:hAnsi="Arial" w:cs="Arial"/>
          <w:b/>
        </w:rPr>
        <w:t>I. Identifikační údaje</w:t>
      </w:r>
    </w:p>
    <w:p w:rsidR="00FA6D68" w:rsidRPr="004B327C" w:rsidRDefault="00FA6D68" w:rsidP="00FA6D68">
      <w:pPr>
        <w:tabs>
          <w:tab w:val="left" w:pos="3119"/>
        </w:tabs>
        <w:spacing w:line="360" w:lineRule="auto"/>
        <w:rPr>
          <w:rFonts w:ascii="Arial" w:hAnsi="Arial" w:cs="Arial"/>
        </w:rPr>
      </w:pP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Název:</w:t>
      </w:r>
      <w:r>
        <w:rPr>
          <w:rFonts w:ascii="Arial" w:hAnsi="Arial" w:cs="Arial"/>
        </w:rPr>
        <w:tab/>
      </w:r>
      <w:r w:rsidRPr="004B327C">
        <w:rPr>
          <w:rFonts w:ascii="Arial" w:hAnsi="Arial" w:cs="Arial"/>
        </w:rPr>
        <w:t xml:space="preserve">Středisko pro volný čas dětí a mládeže Šipka Kroměříž </w:t>
      </w: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Právní forma:</w:t>
      </w:r>
      <w:r w:rsidRPr="004B327C">
        <w:rPr>
          <w:rFonts w:ascii="Arial" w:hAnsi="Arial" w:cs="Arial"/>
        </w:rPr>
        <w:tab/>
        <w:t>příspěvková organizace</w:t>
      </w: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Sídlo:</w:t>
      </w:r>
      <w:r w:rsidRPr="004B327C">
        <w:rPr>
          <w:rFonts w:ascii="Arial" w:hAnsi="Arial" w:cs="Arial"/>
        </w:rPr>
        <w:tab/>
        <w:t>Úprkova 3268, 767 01 Kroměříž</w:t>
      </w:r>
    </w:p>
    <w:p w:rsidR="00FA6D68" w:rsidRPr="004B327C" w:rsidRDefault="00FA6D68" w:rsidP="00FA6D68">
      <w:pPr>
        <w:tabs>
          <w:tab w:val="left" w:pos="3119"/>
        </w:tabs>
        <w:spacing w:line="360" w:lineRule="auto"/>
        <w:rPr>
          <w:rFonts w:ascii="Arial" w:hAnsi="Arial" w:cs="Arial"/>
        </w:rPr>
      </w:pP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Identifikátor zařízení:</w:t>
      </w:r>
      <w:r w:rsidRPr="004B327C">
        <w:rPr>
          <w:rFonts w:ascii="Arial" w:hAnsi="Arial" w:cs="Arial"/>
        </w:rPr>
        <w:tab/>
        <w:t>673 000 729</w:t>
      </w: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IZO:</w:t>
      </w:r>
      <w:r w:rsidRPr="004B327C">
        <w:rPr>
          <w:rFonts w:ascii="Arial" w:hAnsi="Arial" w:cs="Arial"/>
        </w:rPr>
        <w:tab/>
        <w:t>173 000 738</w:t>
      </w: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IČO:</w:t>
      </w:r>
      <w:r w:rsidRPr="004B327C">
        <w:rPr>
          <w:rFonts w:ascii="Arial" w:hAnsi="Arial" w:cs="Arial"/>
        </w:rPr>
        <w:tab/>
        <w:t>71 22 99 49</w:t>
      </w: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Zařazeno v rejstříku škol</w:t>
      </w:r>
      <w:r w:rsidRPr="004B327C">
        <w:rPr>
          <w:rFonts w:ascii="Arial" w:hAnsi="Arial" w:cs="Arial"/>
        </w:rPr>
        <w:t xml:space="preserve"> č. j. 21962/2004 od 1. 1. 2005</w:t>
      </w:r>
    </w:p>
    <w:p w:rsidR="00FA6D68" w:rsidRPr="004B327C" w:rsidRDefault="00FA6D68" w:rsidP="00FA6D68">
      <w:pPr>
        <w:tabs>
          <w:tab w:val="left" w:pos="3119"/>
        </w:tabs>
        <w:spacing w:line="360" w:lineRule="auto"/>
        <w:rPr>
          <w:rFonts w:ascii="Arial" w:hAnsi="Arial" w:cs="Arial"/>
        </w:rPr>
      </w:pP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Ředitelka:</w:t>
      </w:r>
      <w:r w:rsidRPr="004B327C">
        <w:rPr>
          <w:rFonts w:ascii="Arial" w:hAnsi="Arial" w:cs="Arial"/>
        </w:rPr>
        <w:tab/>
      </w:r>
      <w:r w:rsidR="00CD0672">
        <w:rPr>
          <w:rFonts w:ascii="Arial" w:hAnsi="Arial" w:cs="Arial"/>
        </w:rPr>
        <w:t>Bc.</w:t>
      </w:r>
      <w:r>
        <w:rPr>
          <w:rFonts w:ascii="Arial" w:hAnsi="Arial" w:cs="Arial"/>
        </w:rPr>
        <w:t xml:space="preserve"> </w:t>
      </w:r>
      <w:r w:rsidR="00C822BC">
        <w:rPr>
          <w:rFonts w:ascii="Arial" w:hAnsi="Arial" w:cs="Arial"/>
        </w:rPr>
        <w:t>Lucie Žourková</w:t>
      </w: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Telefon:</w:t>
      </w:r>
      <w:r w:rsidRPr="004B327C">
        <w:rPr>
          <w:rFonts w:ascii="Arial" w:hAnsi="Arial" w:cs="Arial"/>
        </w:rPr>
        <w:tab/>
        <w:t>573 339 054</w:t>
      </w: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E-mail:</w:t>
      </w:r>
      <w:r w:rsidR="00C822BC">
        <w:rPr>
          <w:rFonts w:ascii="Arial" w:hAnsi="Arial" w:cs="Arial"/>
        </w:rPr>
        <w:tab/>
        <w:t>svc</w:t>
      </w:r>
      <w:r w:rsidRPr="004B327C">
        <w:rPr>
          <w:rFonts w:ascii="Arial" w:hAnsi="Arial" w:cs="Arial"/>
        </w:rPr>
        <w:t>@</w:t>
      </w:r>
      <w:r w:rsidR="00C822BC">
        <w:rPr>
          <w:rFonts w:ascii="Arial" w:hAnsi="Arial" w:cs="Arial"/>
        </w:rPr>
        <w:t>svcsipka</w:t>
      </w:r>
      <w:r w:rsidRPr="004B327C">
        <w:rPr>
          <w:rFonts w:ascii="Arial" w:hAnsi="Arial" w:cs="Arial"/>
        </w:rPr>
        <w:t>.cz</w:t>
      </w:r>
    </w:p>
    <w:p w:rsidR="00FA6D68" w:rsidRPr="004B327C" w:rsidRDefault="00FA6D68" w:rsidP="00FA6D68">
      <w:pPr>
        <w:tabs>
          <w:tab w:val="left" w:pos="3119"/>
        </w:tabs>
        <w:spacing w:line="360" w:lineRule="auto"/>
        <w:rPr>
          <w:rFonts w:ascii="Arial" w:hAnsi="Arial" w:cs="Arial"/>
        </w:rPr>
      </w:pPr>
      <w:r w:rsidRPr="004B327C">
        <w:rPr>
          <w:rFonts w:ascii="Arial" w:hAnsi="Arial" w:cs="Arial"/>
        </w:rPr>
        <w:tab/>
        <w:t>www: svcsipka.cz</w:t>
      </w:r>
    </w:p>
    <w:p w:rsidR="00FA6D68" w:rsidRPr="004B327C" w:rsidRDefault="00FA6D68" w:rsidP="00FA6D68">
      <w:pPr>
        <w:tabs>
          <w:tab w:val="left" w:pos="3119"/>
        </w:tabs>
        <w:spacing w:line="360" w:lineRule="auto"/>
        <w:rPr>
          <w:rFonts w:ascii="Arial" w:hAnsi="Arial" w:cs="Arial"/>
        </w:rPr>
      </w:pP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Zřizovatel:</w:t>
      </w:r>
      <w:r w:rsidRPr="004B327C">
        <w:rPr>
          <w:rFonts w:ascii="Arial" w:hAnsi="Arial" w:cs="Arial"/>
        </w:rPr>
        <w:tab/>
        <w:t>Město Kroměříž</w:t>
      </w: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Právní forma:</w:t>
      </w:r>
      <w:r w:rsidRPr="004B327C">
        <w:rPr>
          <w:rFonts w:ascii="Arial" w:hAnsi="Arial" w:cs="Arial"/>
        </w:rPr>
        <w:tab/>
        <w:t>obec</w:t>
      </w: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Sídlo:</w:t>
      </w:r>
      <w:r w:rsidRPr="004B327C">
        <w:rPr>
          <w:rFonts w:ascii="Arial" w:hAnsi="Arial" w:cs="Arial"/>
        </w:rPr>
        <w:tab/>
        <w:t>Velké náměstí 115</w:t>
      </w:r>
    </w:p>
    <w:p w:rsidR="00FA6D68" w:rsidRPr="004B327C" w:rsidRDefault="00FA6D68" w:rsidP="00FA6D68">
      <w:pPr>
        <w:tabs>
          <w:tab w:val="left" w:pos="3119"/>
        </w:tabs>
        <w:spacing w:line="360" w:lineRule="auto"/>
        <w:rPr>
          <w:rFonts w:ascii="Arial" w:hAnsi="Arial" w:cs="Arial"/>
        </w:rPr>
      </w:pPr>
      <w:r w:rsidRPr="00A51932">
        <w:rPr>
          <w:rFonts w:ascii="Arial" w:hAnsi="Arial" w:cs="Arial"/>
          <w:b/>
        </w:rPr>
        <w:t>IČO:</w:t>
      </w:r>
      <w:r w:rsidRPr="004B327C">
        <w:rPr>
          <w:rFonts w:ascii="Arial" w:hAnsi="Arial" w:cs="Arial"/>
        </w:rPr>
        <w:tab/>
        <w:t>00287351</w:t>
      </w:r>
    </w:p>
    <w:p w:rsidR="00FA6D68" w:rsidRPr="004B327C" w:rsidRDefault="00FA6D68" w:rsidP="00FA6D68">
      <w:pPr>
        <w:tabs>
          <w:tab w:val="left" w:pos="3119"/>
        </w:tabs>
        <w:spacing w:line="360" w:lineRule="auto"/>
        <w:rPr>
          <w:rFonts w:ascii="Arial" w:hAnsi="Arial" w:cs="Arial"/>
        </w:rPr>
      </w:pPr>
    </w:p>
    <w:p w:rsidR="00FA6D68" w:rsidRPr="004B327C" w:rsidRDefault="009D2C2A" w:rsidP="00FA6D68">
      <w:pPr>
        <w:tabs>
          <w:tab w:val="left" w:pos="3119"/>
        </w:tabs>
        <w:spacing w:line="360" w:lineRule="auto"/>
        <w:rPr>
          <w:rFonts w:ascii="Arial" w:hAnsi="Arial" w:cs="Arial"/>
        </w:rPr>
      </w:pPr>
      <w:proofErr w:type="gramStart"/>
      <w:r>
        <w:rPr>
          <w:rFonts w:ascii="Arial" w:hAnsi="Arial" w:cs="Arial"/>
          <w:b/>
        </w:rPr>
        <w:t xml:space="preserve">Platnost </w:t>
      </w:r>
      <w:r w:rsidR="00FA6D68" w:rsidRPr="00A51932">
        <w:rPr>
          <w:rFonts w:ascii="Arial" w:hAnsi="Arial" w:cs="Arial"/>
          <w:b/>
        </w:rPr>
        <w:t>:</w:t>
      </w:r>
      <w:r w:rsidR="00CF0E33">
        <w:rPr>
          <w:rFonts w:ascii="Arial" w:hAnsi="Arial" w:cs="Arial"/>
        </w:rPr>
        <w:tab/>
        <w:t>1. 1. 2020</w:t>
      </w:r>
      <w:proofErr w:type="gramEnd"/>
      <w:r w:rsidR="00CF0E33">
        <w:rPr>
          <w:rFonts w:ascii="Arial" w:hAnsi="Arial" w:cs="Arial"/>
        </w:rPr>
        <w:t xml:space="preserve"> – 31. 12. 2024</w:t>
      </w:r>
    </w:p>
    <w:p w:rsidR="00FA6D68" w:rsidRPr="004B327C" w:rsidRDefault="00FA6D68" w:rsidP="00FA6D68">
      <w:pPr>
        <w:tabs>
          <w:tab w:val="left" w:pos="3119"/>
        </w:tabs>
        <w:spacing w:line="360" w:lineRule="auto"/>
        <w:rPr>
          <w:rFonts w:ascii="Arial" w:hAnsi="Arial" w:cs="Arial"/>
        </w:rPr>
      </w:pPr>
    </w:p>
    <w:p w:rsidR="00FA6D68" w:rsidRPr="004B327C" w:rsidRDefault="00FA6D68" w:rsidP="00FA6D68">
      <w:pPr>
        <w:tabs>
          <w:tab w:val="left" w:pos="3119"/>
        </w:tabs>
        <w:spacing w:line="360" w:lineRule="auto"/>
        <w:rPr>
          <w:rFonts w:ascii="Arial" w:hAnsi="Arial" w:cs="Arial"/>
        </w:rPr>
      </w:pPr>
    </w:p>
    <w:p w:rsidR="00FA6D68" w:rsidRPr="004B327C" w:rsidRDefault="00FA6D68" w:rsidP="00FA6D68">
      <w:pPr>
        <w:tabs>
          <w:tab w:val="left" w:pos="3119"/>
        </w:tabs>
        <w:spacing w:line="360" w:lineRule="auto"/>
        <w:rPr>
          <w:rFonts w:ascii="Arial" w:hAnsi="Arial" w:cs="Arial"/>
        </w:rPr>
      </w:pPr>
      <w:r w:rsidRPr="004B327C">
        <w:rPr>
          <w:rFonts w:ascii="Arial" w:hAnsi="Arial" w:cs="Arial"/>
        </w:rPr>
        <w:t>podpis ředitelky</w:t>
      </w:r>
    </w:p>
    <w:p w:rsidR="00FA6D68" w:rsidRPr="004B327C" w:rsidRDefault="00FA6D68" w:rsidP="00FA6D68">
      <w:pPr>
        <w:tabs>
          <w:tab w:val="left" w:pos="3119"/>
        </w:tabs>
        <w:spacing w:line="360" w:lineRule="auto"/>
        <w:rPr>
          <w:rFonts w:ascii="Arial" w:hAnsi="Arial" w:cs="Arial"/>
        </w:rPr>
      </w:pPr>
    </w:p>
    <w:p w:rsidR="00FA6D68" w:rsidRPr="004B327C" w:rsidRDefault="00FA6D68" w:rsidP="00FA6D68">
      <w:pPr>
        <w:tabs>
          <w:tab w:val="left" w:pos="3119"/>
        </w:tabs>
        <w:spacing w:line="360" w:lineRule="auto"/>
        <w:rPr>
          <w:rFonts w:ascii="Arial" w:hAnsi="Arial" w:cs="Arial"/>
        </w:rPr>
      </w:pPr>
    </w:p>
    <w:p w:rsidR="00FA6D68" w:rsidRPr="004B327C" w:rsidRDefault="00FA6D68" w:rsidP="00FA6D68">
      <w:pPr>
        <w:tabs>
          <w:tab w:val="left" w:pos="3119"/>
        </w:tabs>
        <w:spacing w:line="360" w:lineRule="auto"/>
        <w:rPr>
          <w:rFonts w:ascii="Arial" w:hAnsi="Arial" w:cs="Arial"/>
        </w:rPr>
      </w:pPr>
      <w:r w:rsidRPr="004B327C">
        <w:rPr>
          <w:rFonts w:ascii="Arial" w:hAnsi="Arial" w:cs="Arial"/>
        </w:rPr>
        <w:t>razítko organizace</w:t>
      </w:r>
    </w:p>
    <w:p w:rsidR="00FA6D68" w:rsidRPr="004B327C" w:rsidRDefault="00FA6D68" w:rsidP="00FA6D68">
      <w:pPr>
        <w:tabs>
          <w:tab w:val="left" w:pos="3119"/>
        </w:tabs>
        <w:spacing w:line="360" w:lineRule="auto"/>
        <w:rPr>
          <w:rFonts w:ascii="Arial" w:hAnsi="Arial" w:cs="Arial"/>
        </w:rPr>
      </w:pPr>
    </w:p>
    <w:p w:rsidR="00FA6D68" w:rsidRPr="004B327C" w:rsidRDefault="00FA6D68" w:rsidP="00FA6D68">
      <w:pPr>
        <w:spacing w:line="360" w:lineRule="auto"/>
        <w:rPr>
          <w:rFonts w:ascii="Arial" w:hAnsi="Arial" w:cs="Arial"/>
        </w:rPr>
      </w:pPr>
    </w:p>
    <w:p w:rsidR="00FA6D68" w:rsidRPr="004B327C" w:rsidRDefault="00FA6D68" w:rsidP="00FA6D68">
      <w:pPr>
        <w:spacing w:line="360" w:lineRule="auto"/>
        <w:rPr>
          <w:rFonts w:ascii="Arial" w:hAnsi="Arial" w:cs="Arial"/>
        </w:rPr>
      </w:pPr>
    </w:p>
    <w:p w:rsidR="00FA6D68" w:rsidRPr="004B327C" w:rsidRDefault="00FA6D68" w:rsidP="00FA6D68">
      <w:pPr>
        <w:spacing w:line="360" w:lineRule="auto"/>
        <w:rPr>
          <w:rFonts w:ascii="Arial" w:hAnsi="Arial" w:cs="Arial"/>
        </w:rPr>
      </w:pPr>
    </w:p>
    <w:p w:rsidR="00FA6D68" w:rsidRPr="004B327C" w:rsidRDefault="00FA6D68" w:rsidP="00FA6D68">
      <w:pPr>
        <w:rPr>
          <w:rFonts w:ascii="Arial" w:hAnsi="Arial" w:cs="Arial"/>
        </w:rPr>
      </w:pPr>
    </w:p>
    <w:p w:rsidR="00FA6D68" w:rsidRPr="004B327C" w:rsidRDefault="00FA6D68" w:rsidP="00FA6D68">
      <w:pPr>
        <w:rPr>
          <w:rFonts w:ascii="Arial" w:hAnsi="Arial" w:cs="Arial"/>
        </w:rPr>
      </w:pPr>
    </w:p>
    <w:p w:rsidR="00FA6D68" w:rsidRPr="004B327C" w:rsidRDefault="00FA6D68" w:rsidP="00FA6D68">
      <w:pPr>
        <w:rPr>
          <w:rFonts w:ascii="Arial" w:hAnsi="Arial" w:cs="Arial"/>
          <w:b/>
        </w:rPr>
      </w:pPr>
      <w:r w:rsidRPr="004B327C">
        <w:rPr>
          <w:rFonts w:ascii="Arial" w:hAnsi="Arial" w:cs="Arial"/>
          <w:b/>
        </w:rPr>
        <w:t>II. Charakteristika školského zařízení</w:t>
      </w:r>
    </w:p>
    <w:p w:rsidR="00FA6D68" w:rsidRPr="004B327C" w:rsidRDefault="00FA6D68" w:rsidP="00FA6D68">
      <w:pPr>
        <w:rPr>
          <w:rFonts w:ascii="Arial" w:hAnsi="Arial" w:cs="Arial"/>
          <w:b/>
        </w:rPr>
      </w:pPr>
    </w:p>
    <w:p w:rsidR="00FA6D68" w:rsidRPr="004B327C" w:rsidRDefault="00FA6D68" w:rsidP="00FA6D68">
      <w:pPr>
        <w:rPr>
          <w:rFonts w:ascii="Arial" w:hAnsi="Arial" w:cs="Arial"/>
        </w:rPr>
      </w:pPr>
    </w:p>
    <w:p w:rsidR="00FA6D68" w:rsidRPr="004B327C" w:rsidRDefault="00FA6D68" w:rsidP="00FA6D68">
      <w:pPr>
        <w:rPr>
          <w:rFonts w:ascii="Arial" w:hAnsi="Arial" w:cs="Arial"/>
          <w:b/>
        </w:rPr>
      </w:pPr>
      <w:r w:rsidRPr="004B327C">
        <w:rPr>
          <w:rFonts w:ascii="Arial" w:hAnsi="Arial" w:cs="Arial"/>
          <w:b/>
        </w:rPr>
        <w:t>1. Legislativní zdroje pro tvorbu Š</w:t>
      </w:r>
      <w:r w:rsidR="00312072">
        <w:rPr>
          <w:rFonts w:ascii="Arial" w:hAnsi="Arial" w:cs="Arial"/>
          <w:b/>
        </w:rPr>
        <w:t>kolního vzdělávacího programu</w:t>
      </w:r>
    </w:p>
    <w:p w:rsidR="00FA6D68" w:rsidRPr="004B327C" w:rsidRDefault="00FA6D68" w:rsidP="00FA6D68">
      <w:pPr>
        <w:rPr>
          <w:rFonts w:ascii="Arial" w:hAnsi="Arial" w:cs="Arial"/>
        </w:rPr>
      </w:pPr>
    </w:p>
    <w:p w:rsidR="00FA6D68" w:rsidRPr="004B327C" w:rsidRDefault="00FA6D68" w:rsidP="00FA6D68">
      <w:pPr>
        <w:autoSpaceDE w:val="0"/>
        <w:autoSpaceDN w:val="0"/>
        <w:adjustRightInd w:val="0"/>
        <w:spacing w:line="360" w:lineRule="auto"/>
        <w:ind w:firstLine="284"/>
        <w:jc w:val="both"/>
        <w:rPr>
          <w:rFonts w:ascii="Arial" w:hAnsi="Arial" w:cs="Arial"/>
          <w:b/>
        </w:rPr>
      </w:pPr>
      <w:r w:rsidRPr="004B327C">
        <w:rPr>
          <w:rFonts w:ascii="Arial" w:hAnsi="Arial" w:cs="Arial"/>
        </w:rPr>
        <w:t>Zákon  č. 561/2004 Sb. část osmá, § 111, odstavec 1:</w:t>
      </w:r>
    </w:p>
    <w:p w:rsidR="00FA6D68" w:rsidRPr="004B327C" w:rsidRDefault="00FA6D68" w:rsidP="00FA6D68">
      <w:pPr>
        <w:autoSpaceDE w:val="0"/>
        <w:autoSpaceDN w:val="0"/>
        <w:adjustRightInd w:val="0"/>
        <w:spacing w:line="360" w:lineRule="auto"/>
        <w:ind w:firstLine="284"/>
        <w:jc w:val="both"/>
        <w:rPr>
          <w:rFonts w:ascii="Arial" w:hAnsi="Arial" w:cs="Arial"/>
          <w:i/>
        </w:rPr>
      </w:pPr>
      <w:r w:rsidRPr="004B327C">
        <w:rPr>
          <w:rFonts w:ascii="Arial" w:hAnsi="Arial" w:cs="Arial"/>
          <w:i/>
        </w:rPr>
        <w:t>„Zájmové vzdělávání poskytuje účastníkům naplnění volného času zájmovou činností se zaměřením na různé oblasti. Zájmové vzdělávání se uskutečňuje ve školských zařízeních pro zájmové vzdělávání, zejména ve střediscích volného času, školních družinách a školních klubech.“</w:t>
      </w:r>
    </w:p>
    <w:p w:rsidR="00FA6D68" w:rsidRPr="004B327C" w:rsidRDefault="00FA6D68" w:rsidP="00FA6D68">
      <w:pPr>
        <w:ind w:firstLine="284"/>
        <w:rPr>
          <w:rFonts w:ascii="Arial" w:hAnsi="Arial" w:cs="Arial"/>
        </w:rPr>
      </w:pPr>
    </w:p>
    <w:p w:rsidR="00FA6D68" w:rsidRPr="004B327C" w:rsidRDefault="00FA6D68" w:rsidP="00FA6D68">
      <w:pPr>
        <w:spacing w:line="360" w:lineRule="auto"/>
        <w:ind w:firstLine="284"/>
        <w:rPr>
          <w:rFonts w:ascii="Arial" w:hAnsi="Arial" w:cs="Arial"/>
        </w:rPr>
      </w:pPr>
      <w:r w:rsidRPr="004B327C">
        <w:rPr>
          <w:rFonts w:ascii="Arial" w:hAnsi="Arial" w:cs="Arial"/>
        </w:rPr>
        <w:t>Zákon č. 5</w:t>
      </w:r>
      <w:r w:rsidR="003A36C5">
        <w:rPr>
          <w:rFonts w:ascii="Arial" w:hAnsi="Arial" w:cs="Arial"/>
        </w:rPr>
        <w:t xml:space="preserve">61/2004 Sb. § 118, část desátá </w:t>
      </w:r>
      <w:r w:rsidRPr="004B327C">
        <w:rPr>
          <w:rFonts w:ascii="Arial" w:hAnsi="Arial" w:cs="Arial"/>
        </w:rPr>
        <w:t>„ Školská zařízení pro zájmové vzdělávání zajišťují podle účelu, k němuž byla zřízena, výchovné, vzdělávací, zájmové, popřípadě tematické rekreační akce, zajišťují činnost pro</w:t>
      </w:r>
      <w:r>
        <w:rPr>
          <w:rFonts w:ascii="Arial" w:hAnsi="Arial" w:cs="Arial"/>
        </w:rPr>
        <w:t xml:space="preserve"> děti,</w:t>
      </w:r>
      <w:r w:rsidRPr="004B327C">
        <w:rPr>
          <w:rFonts w:ascii="Arial" w:hAnsi="Arial" w:cs="Arial"/>
        </w:rPr>
        <w:t xml:space="preserve"> žáky, studenty a pedagogické pracovníky, popřípadě i další osoby.“</w:t>
      </w:r>
    </w:p>
    <w:p w:rsidR="00FA6D68" w:rsidRPr="004B327C" w:rsidRDefault="00FA6D68" w:rsidP="00FA6D68">
      <w:pPr>
        <w:spacing w:line="360" w:lineRule="auto"/>
        <w:ind w:firstLine="284"/>
        <w:rPr>
          <w:rFonts w:ascii="Arial" w:hAnsi="Arial" w:cs="Arial"/>
        </w:rPr>
      </w:pPr>
    </w:p>
    <w:p w:rsidR="00FA6D68" w:rsidRPr="004B327C" w:rsidRDefault="00FA6D68" w:rsidP="00FA6D68">
      <w:pPr>
        <w:spacing w:line="360" w:lineRule="auto"/>
        <w:rPr>
          <w:rFonts w:ascii="Arial" w:hAnsi="Arial" w:cs="Arial"/>
        </w:rPr>
      </w:pPr>
      <w:r w:rsidRPr="004B327C">
        <w:rPr>
          <w:rFonts w:ascii="Arial" w:hAnsi="Arial" w:cs="Arial"/>
        </w:rPr>
        <w:t>Zákon č. 563/2004 Sb., o pedagogických pracovnících</w:t>
      </w:r>
    </w:p>
    <w:p w:rsidR="00FA6D68" w:rsidRPr="004B327C" w:rsidRDefault="00FA6D68" w:rsidP="00FA6D68">
      <w:pPr>
        <w:spacing w:line="360" w:lineRule="auto"/>
        <w:rPr>
          <w:rFonts w:ascii="Arial" w:hAnsi="Arial" w:cs="Arial"/>
        </w:rPr>
      </w:pPr>
      <w:r w:rsidRPr="004B327C">
        <w:rPr>
          <w:rFonts w:ascii="Arial" w:hAnsi="Arial" w:cs="Arial"/>
        </w:rPr>
        <w:t>Vyhláška č. 74/2005 Sb., o zájmovém vzdělávání</w:t>
      </w:r>
      <w:r w:rsidR="00E8790F">
        <w:rPr>
          <w:rFonts w:ascii="Arial" w:hAnsi="Arial" w:cs="Arial"/>
        </w:rPr>
        <w:t xml:space="preserve"> ve znění pozdějších předpisů</w:t>
      </w:r>
    </w:p>
    <w:p w:rsidR="00FA6D68" w:rsidRPr="004B327C" w:rsidRDefault="00FA6D68" w:rsidP="00FA6D68">
      <w:pPr>
        <w:spacing w:line="360" w:lineRule="auto"/>
        <w:rPr>
          <w:rFonts w:ascii="Arial" w:hAnsi="Arial" w:cs="Arial"/>
        </w:rPr>
      </w:pPr>
      <w:r w:rsidRPr="004B327C">
        <w:rPr>
          <w:rFonts w:ascii="Arial" w:hAnsi="Arial" w:cs="Arial"/>
        </w:rPr>
        <w:t>Vyhláška č. 317/2005 Sb., o dalším vzdělávání pedagogických pracovníků</w:t>
      </w:r>
    </w:p>
    <w:p w:rsidR="00FA6D68" w:rsidRPr="004B327C" w:rsidRDefault="00FA6D68" w:rsidP="00FA6D68">
      <w:pPr>
        <w:spacing w:line="360" w:lineRule="auto"/>
        <w:rPr>
          <w:rFonts w:ascii="Arial" w:hAnsi="Arial" w:cs="Arial"/>
        </w:rPr>
      </w:pPr>
      <w:r w:rsidRPr="004B327C">
        <w:rPr>
          <w:rFonts w:ascii="Arial" w:hAnsi="Arial" w:cs="Arial"/>
        </w:rPr>
        <w:t xml:space="preserve">Program rozvoje vzdělávací soustavy v České republice </w:t>
      </w:r>
    </w:p>
    <w:p w:rsidR="00FA6D68" w:rsidRPr="004B327C" w:rsidRDefault="00FA6D68" w:rsidP="00FA6D68">
      <w:pPr>
        <w:spacing w:line="360" w:lineRule="auto"/>
        <w:rPr>
          <w:rFonts w:ascii="Arial" w:hAnsi="Arial" w:cs="Arial"/>
        </w:rPr>
      </w:pPr>
      <w:r w:rsidRPr="004B327C">
        <w:rPr>
          <w:rFonts w:ascii="Arial" w:hAnsi="Arial" w:cs="Arial"/>
        </w:rPr>
        <w:t>Dlouhodobý záměr vzdělávání a rozvoje vzdělávací soustavy Zlínského kraje</w:t>
      </w:r>
    </w:p>
    <w:p w:rsidR="00FA6D68" w:rsidRPr="004B327C" w:rsidRDefault="00FA6D68" w:rsidP="00FA6D68">
      <w:pPr>
        <w:spacing w:line="360" w:lineRule="auto"/>
        <w:rPr>
          <w:rFonts w:ascii="Arial" w:hAnsi="Arial" w:cs="Arial"/>
        </w:rPr>
      </w:pPr>
      <w:r w:rsidRPr="004B327C">
        <w:rPr>
          <w:rFonts w:ascii="Arial" w:hAnsi="Arial" w:cs="Arial"/>
        </w:rPr>
        <w:t>RVP pro předškolní a základní vzdělávání</w:t>
      </w:r>
    </w:p>
    <w:p w:rsidR="00FA6D68" w:rsidRPr="004B327C" w:rsidRDefault="00FA6D68" w:rsidP="00FA6D68">
      <w:pPr>
        <w:spacing w:line="360" w:lineRule="auto"/>
        <w:ind w:firstLine="284"/>
        <w:rPr>
          <w:rFonts w:ascii="Arial" w:hAnsi="Arial" w:cs="Arial"/>
        </w:rPr>
      </w:pPr>
    </w:p>
    <w:p w:rsidR="00FA6D68" w:rsidRPr="004B327C" w:rsidRDefault="00FA6D68" w:rsidP="00FA6D68">
      <w:pPr>
        <w:spacing w:line="360" w:lineRule="auto"/>
        <w:ind w:firstLine="284"/>
        <w:rPr>
          <w:rFonts w:ascii="Arial" w:hAnsi="Arial" w:cs="Arial"/>
        </w:rPr>
      </w:pPr>
      <w:r w:rsidRPr="004B327C">
        <w:rPr>
          <w:rFonts w:ascii="Arial" w:hAnsi="Arial" w:cs="Arial"/>
        </w:rPr>
        <w:t>Středisko pro volný čas dětí a mládeže ŠIPKA Kroměříž plní úkoly v oblasti zájmového vzdělávání podle vyhlášky č. 74/2005 Sb., v souladu s prostorovými, personálními a finančními podmínkami.</w:t>
      </w:r>
    </w:p>
    <w:p w:rsidR="00FA6D68" w:rsidRDefault="00FA6D68" w:rsidP="00FA6D68">
      <w:pPr>
        <w:spacing w:line="360" w:lineRule="auto"/>
        <w:rPr>
          <w:rFonts w:ascii="Arial" w:hAnsi="Arial" w:cs="Arial"/>
        </w:rPr>
      </w:pPr>
    </w:p>
    <w:p w:rsidR="00FA6D68" w:rsidRPr="004B327C" w:rsidRDefault="00FA6D68" w:rsidP="00FA6D68">
      <w:pPr>
        <w:rPr>
          <w:rFonts w:ascii="Arial" w:hAnsi="Arial" w:cs="Arial"/>
        </w:rPr>
      </w:pPr>
    </w:p>
    <w:p w:rsidR="00FA6D68" w:rsidRPr="004B327C" w:rsidRDefault="00FA6D68" w:rsidP="00FA6D68">
      <w:pPr>
        <w:rPr>
          <w:rFonts w:ascii="Arial" w:hAnsi="Arial" w:cs="Arial"/>
          <w:b/>
        </w:rPr>
      </w:pPr>
      <w:r w:rsidRPr="004B327C">
        <w:rPr>
          <w:rFonts w:ascii="Arial" w:hAnsi="Arial" w:cs="Arial"/>
          <w:b/>
        </w:rPr>
        <w:t>2. Prostorové a materiální podmínky</w:t>
      </w:r>
    </w:p>
    <w:p w:rsidR="00FA6D68" w:rsidRPr="004B327C" w:rsidRDefault="00FA6D68" w:rsidP="00FA6D68">
      <w:pPr>
        <w:rPr>
          <w:rFonts w:ascii="Arial" w:hAnsi="Arial" w:cs="Arial"/>
        </w:rPr>
      </w:pP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Školské zařízení se nachází téměř ve středu města a má  velmi dobrou dostupnost. K zabezpečení činnosti slouží bud</w:t>
      </w:r>
      <w:r w:rsidR="003A36C5">
        <w:rPr>
          <w:rFonts w:ascii="Arial" w:hAnsi="Arial" w:cs="Arial"/>
          <w:szCs w:val="24"/>
        </w:rPr>
        <w:t>ova střediska na Úprkově ulici s přilehlou</w:t>
      </w:r>
      <w:r>
        <w:rPr>
          <w:rFonts w:ascii="Arial" w:hAnsi="Arial" w:cs="Arial"/>
          <w:szCs w:val="24"/>
        </w:rPr>
        <w:t xml:space="preserve"> </w:t>
      </w:r>
      <w:r w:rsidRPr="004B327C">
        <w:rPr>
          <w:rFonts w:ascii="Arial" w:hAnsi="Arial" w:cs="Arial"/>
          <w:szCs w:val="24"/>
        </w:rPr>
        <w:t>školní</w:t>
      </w:r>
      <w:r w:rsidR="003A36C5">
        <w:rPr>
          <w:rFonts w:ascii="Arial" w:hAnsi="Arial" w:cs="Arial"/>
          <w:szCs w:val="24"/>
        </w:rPr>
        <w:t xml:space="preserve"> botanickou</w:t>
      </w:r>
      <w:r>
        <w:rPr>
          <w:rFonts w:ascii="Arial" w:hAnsi="Arial" w:cs="Arial"/>
          <w:szCs w:val="24"/>
        </w:rPr>
        <w:t xml:space="preserve"> </w:t>
      </w:r>
      <w:r w:rsidR="003A36C5">
        <w:rPr>
          <w:rFonts w:ascii="Arial" w:hAnsi="Arial" w:cs="Arial"/>
          <w:szCs w:val="24"/>
        </w:rPr>
        <w:t>zahradou a budova na Riegrově náměstí, rovněž se školní zahradou</w:t>
      </w:r>
      <w:r w:rsidRPr="004B327C">
        <w:rPr>
          <w:rFonts w:ascii="Arial" w:hAnsi="Arial" w:cs="Arial"/>
          <w:szCs w:val="24"/>
        </w:rPr>
        <w:t xml:space="preserve">. Účastníci </w:t>
      </w:r>
      <w:r w:rsidR="003A36C5">
        <w:rPr>
          <w:rFonts w:ascii="Arial" w:hAnsi="Arial" w:cs="Arial"/>
          <w:szCs w:val="24"/>
        </w:rPr>
        <w:t>zahrad</w:t>
      </w:r>
      <w:r w:rsidRPr="004B327C">
        <w:rPr>
          <w:rFonts w:ascii="Arial" w:hAnsi="Arial" w:cs="Arial"/>
          <w:szCs w:val="24"/>
        </w:rPr>
        <w:t xml:space="preserve"> využívají k výuce i k odpočinku. </w:t>
      </w:r>
    </w:p>
    <w:p w:rsidR="00FA6D68" w:rsidRPr="004B327C" w:rsidRDefault="00FA6D68" w:rsidP="00FA6D68">
      <w:pPr>
        <w:pStyle w:val="Podnadpis"/>
        <w:spacing w:line="360" w:lineRule="auto"/>
        <w:ind w:firstLine="284"/>
        <w:jc w:val="both"/>
        <w:rPr>
          <w:rFonts w:ascii="Arial" w:hAnsi="Arial" w:cs="Arial"/>
        </w:rPr>
      </w:pPr>
      <w:r>
        <w:rPr>
          <w:rFonts w:ascii="Arial" w:hAnsi="Arial" w:cs="Arial"/>
        </w:rPr>
        <w:t>V</w:t>
      </w:r>
      <w:r w:rsidR="003A36C5">
        <w:rPr>
          <w:rFonts w:ascii="Arial" w:hAnsi="Arial" w:cs="Arial"/>
        </w:rPr>
        <w:t> </w:t>
      </w:r>
      <w:r>
        <w:rPr>
          <w:rFonts w:ascii="Arial" w:hAnsi="Arial" w:cs="Arial"/>
        </w:rPr>
        <w:t>budově</w:t>
      </w:r>
      <w:r w:rsidR="003A36C5">
        <w:rPr>
          <w:rFonts w:ascii="Arial" w:hAnsi="Arial" w:cs="Arial"/>
        </w:rPr>
        <w:t xml:space="preserve"> na Úprkově ulici</w:t>
      </w:r>
      <w:r>
        <w:rPr>
          <w:rFonts w:ascii="Arial" w:hAnsi="Arial" w:cs="Arial"/>
        </w:rPr>
        <w:t xml:space="preserve"> je </w:t>
      </w:r>
      <w:r w:rsidRPr="004B327C">
        <w:rPr>
          <w:rFonts w:ascii="Arial" w:hAnsi="Arial" w:cs="Arial"/>
        </w:rPr>
        <w:t xml:space="preserve">7 odborných učeben, taneční sál, 2 relaxační a odpočinkové místnosti. Pro </w:t>
      </w:r>
      <w:r w:rsidR="003A36C5">
        <w:rPr>
          <w:rFonts w:ascii="Arial" w:hAnsi="Arial" w:cs="Arial"/>
        </w:rPr>
        <w:t>akce slouží na zahradě</w:t>
      </w:r>
      <w:r w:rsidRPr="004B327C">
        <w:rPr>
          <w:rFonts w:ascii="Arial" w:hAnsi="Arial" w:cs="Arial"/>
        </w:rPr>
        <w:t xml:space="preserve"> </w:t>
      </w:r>
      <w:r>
        <w:rPr>
          <w:rFonts w:ascii="Arial" w:hAnsi="Arial" w:cs="Arial"/>
        </w:rPr>
        <w:t xml:space="preserve">ohniště. Součástí budovy je </w:t>
      </w:r>
      <w:r w:rsidRPr="004B327C">
        <w:rPr>
          <w:rFonts w:ascii="Arial" w:hAnsi="Arial" w:cs="Arial"/>
        </w:rPr>
        <w:t xml:space="preserve">skleník </w:t>
      </w:r>
      <w:r w:rsidRPr="004B327C">
        <w:rPr>
          <w:rFonts w:ascii="Arial" w:hAnsi="Arial" w:cs="Arial"/>
        </w:rPr>
        <w:lastRenderedPageBreak/>
        <w:t xml:space="preserve">s tropickými rostlinami. Školské zařízení má </w:t>
      </w:r>
      <w:r w:rsidR="003A36C5">
        <w:rPr>
          <w:rFonts w:ascii="Arial" w:hAnsi="Arial" w:cs="Arial"/>
        </w:rPr>
        <w:t>připojení</w:t>
      </w:r>
      <w:r w:rsidRPr="004B327C">
        <w:rPr>
          <w:rFonts w:ascii="Arial" w:hAnsi="Arial" w:cs="Arial"/>
        </w:rPr>
        <w:t xml:space="preserve"> na vysokorychlostní internet</w:t>
      </w:r>
      <w:r w:rsidR="003A36C5">
        <w:rPr>
          <w:rFonts w:ascii="Arial" w:hAnsi="Arial" w:cs="Arial"/>
        </w:rPr>
        <w:t xml:space="preserve"> na obou pracovištích</w:t>
      </w:r>
      <w:r w:rsidRPr="004B327C">
        <w:rPr>
          <w:rFonts w:ascii="Arial" w:hAnsi="Arial" w:cs="Arial"/>
        </w:rPr>
        <w:t xml:space="preserve">. Pro výuku výtvarné výchovy a pro některé specifické činnosti polytechnické výchovy je určen výtvarný atelier a keramická dílna. Pro potřeby víkendových pobytových akcí je k dispozici vybavená kuchyně. K pohybovým aktivitám v rámci činností zájmového vzdělávání slouží taneční a divadelní sál. Sportovní aktivity jsou realizovány v pronajatých tělocvičnách, posilovnách a loděnici. </w:t>
      </w:r>
    </w:p>
    <w:p w:rsidR="00FA6D68" w:rsidRPr="004B327C" w:rsidRDefault="00FA6D68" w:rsidP="00FA6D68">
      <w:pPr>
        <w:pStyle w:val="Podnadpis"/>
        <w:spacing w:line="360" w:lineRule="auto"/>
        <w:ind w:firstLine="284"/>
        <w:jc w:val="both"/>
        <w:rPr>
          <w:rFonts w:ascii="Arial" w:hAnsi="Arial" w:cs="Arial"/>
        </w:rPr>
      </w:pPr>
    </w:p>
    <w:p w:rsidR="00FA6D68" w:rsidRPr="004B327C" w:rsidRDefault="00FA6D68" w:rsidP="00FA6D68">
      <w:pPr>
        <w:pStyle w:val="Podnadpis"/>
        <w:spacing w:line="360" w:lineRule="auto"/>
        <w:ind w:firstLine="284"/>
        <w:jc w:val="both"/>
        <w:rPr>
          <w:rFonts w:ascii="Arial" w:hAnsi="Arial" w:cs="Arial"/>
        </w:rPr>
      </w:pPr>
      <w:r w:rsidRPr="004B327C">
        <w:rPr>
          <w:rFonts w:ascii="Arial" w:hAnsi="Arial" w:cs="Arial"/>
        </w:rPr>
        <w:t xml:space="preserve">Na pracovišti dbáme o vytvoření podnětného a tvůrčího prostředí. Vybavení je každoročně modernizováno a doplňováno podle potřeb klientů a finančních možností organizace. </w:t>
      </w:r>
      <w:r w:rsidR="00556844">
        <w:rPr>
          <w:rFonts w:ascii="Arial" w:hAnsi="Arial" w:cs="Arial"/>
        </w:rPr>
        <w:t>V budově</w:t>
      </w:r>
      <w:r w:rsidR="00E0121D">
        <w:rPr>
          <w:rFonts w:ascii="Arial" w:hAnsi="Arial" w:cs="Arial"/>
        </w:rPr>
        <w:t xml:space="preserve"> </w:t>
      </w:r>
      <w:r w:rsidR="00556844">
        <w:rPr>
          <w:rFonts w:ascii="Arial" w:hAnsi="Arial" w:cs="Arial"/>
        </w:rPr>
        <w:t xml:space="preserve">na Riegrově náměstí 142 </w:t>
      </w:r>
      <w:r w:rsidR="00E0121D">
        <w:rPr>
          <w:rFonts w:ascii="Arial" w:hAnsi="Arial" w:cs="Arial"/>
        </w:rPr>
        <w:t xml:space="preserve">probíhá výuka environmentální výchovy, táborová činnost, spontánní činnost. </w:t>
      </w:r>
    </w:p>
    <w:p w:rsidR="00FA6D68" w:rsidRDefault="00FA6D68" w:rsidP="00FA6D68">
      <w:pPr>
        <w:pStyle w:val="Podnadpis"/>
        <w:spacing w:line="360" w:lineRule="auto"/>
        <w:jc w:val="both"/>
        <w:rPr>
          <w:rFonts w:ascii="Arial" w:hAnsi="Arial" w:cs="Arial"/>
        </w:rPr>
      </w:pPr>
    </w:p>
    <w:p w:rsidR="00FA6D68" w:rsidRPr="004B327C" w:rsidRDefault="00FA6D68" w:rsidP="00FA6D68">
      <w:pPr>
        <w:pStyle w:val="Podnadpis"/>
        <w:spacing w:line="360" w:lineRule="auto"/>
        <w:jc w:val="both"/>
        <w:rPr>
          <w:rFonts w:ascii="Arial" w:hAnsi="Arial" w:cs="Arial"/>
        </w:rPr>
      </w:pPr>
    </w:p>
    <w:p w:rsidR="00FA6D68" w:rsidRDefault="00FA6D68" w:rsidP="00FA6D68">
      <w:pPr>
        <w:pStyle w:val="Podnadpis"/>
        <w:spacing w:line="360" w:lineRule="auto"/>
        <w:jc w:val="both"/>
        <w:rPr>
          <w:rFonts w:ascii="Arial" w:hAnsi="Arial" w:cs="Arial"/>
          <w:b/>
        </w:rPr>
      </w:pPr>
      <w:r w:rsidRPr="004B327C">
        <w:rPr>
          <w:rFonts w:ascii="Arial" w:hAnsi="Arial" w:cs="Arial"/>
          <w:b/>
        </w:rPr>
        <w:t>3. Personální podmínky</w:t>
      </w:r>
    </w:p>
    <w:p w:rsidR="00FA6D68" w:rsidRPr="00471BA6" w:rsidRDefault="00FA6D68" w:rsidP="00FA6D68">
      <w:pPr>
        <w:pStyle w:val="Podnadpis"/>
        <w:spacing w:line="360" w:lineRule="auto"/>
        <w:jc w:val="both"/>
        <w:rPr>
          <w:rFonts w:ascii="Arial" w:hAnsi="Arial" w:cs="Arial"/>
          <w:b/>
          <w:sz w:val="12"/>
          <w:szCs w:val="12"/>
        </w:rPr>
      </w:pPr>
    </w:p>
    <w:p w:rsidR="00FA6D68" w:rsidRPr="004B327C" w:rsidRDefault="00FA6D68" w:rsidP="00FA6D68">
      <w:pPr>
        <w:pStyle w:val="Podnadpis"/>
        <w:spacing w:line="360" w:lineRule="auto"/>
        <w:ind w:firstLine="284"/>
        <w:jc w:val="both"/>
        <w:rPr>
          <w:rFonts w:ascii="Arial" w:hAnsi="Arial" w:cs="Arial"/>
        </w:rPr>
      </w:pPr>
      <w:r w:rsidRPr="004B327C">
        <w:rPr>
          <w:rFonts w:ascii="Arial" w:hAnsi="Arial" w:cs="Arial"/>
        </w:rPr>
        <w:t>Celou činnost SVČ zajišťuje pracovní kolektiv, který tvoří pedagogové pro volný čas, technicko-hospodářští pracovníci a provozní pracovníci. Organizační struktura vychází z potřeb organizace.</w:t>
      </w:r>
    </w:p>
    <w:p w:rsidR="00FA6D68" w:rsidRPr="004B327C" w:rsidRDefault="00FA6D68" w:rsidP="00FA6D68">
      <w:pPr>
        <w:pStyle w:val="Podnadpis"/>
        <w:spacing w:line="360" w:lineRule="auto"/>
        <w:ind w:firstLine="284"/>
        <w:jc w:val="both"/>
        <w:rPr>
          <w:rFonts w:ascii="Arial" w:hAnsi="Arial" w:cs="Arial"/>
        </w:rPr>
      </w:pPr>
      <w:r w:rsidRPr="004B327C">
        <w:rPr>
          <w:rFonts w:ascii="Arial" w:hAnsi="Arial" w:cs="Arial"/>
        </w:rPr>
        <w:t>Hlavní vzdělávací a výchovné cíle organizace realizuje kolektiv pedagogických pracovníků – pedagogů volného času. Současný kolektiv interních pracovníků dosahuje plné apro</w:t>
      </w:r>
      <w:r w:rsidR="00331568">
        <w:rPr>
          <w:rFonts w:ascii="Arial" w:hAnsi="Arial" w:cs="Arial"/>
        </w:rPr>
        <w:t>bace</w:t>
      </w:r>
      <w:r w:rsidRPr="004B327C">
        <w:rPr>
          <w:rFonts w:ascii="Arial" w:hAnsi="Arial" w:cs="Arial"/>
        </w:rPr>
        <w:t xml:space="preserve"> v těchto oborech:</w:t>
      </w:r>
    </w:p>
    <w:p w:rsidR="00FA6D68" w:rsidRPr="004B327C" w:rsidRDefault="00FA6D68" w:rsidP="00FA6D68">
      <w:pPr>
        <w:pStyle w:val="Podnadpis"/>
        <w:numPr>
          <w:ilvl w:val="0"/>
          <w:numId w:val="1"/>
        </w:numPr>
        <w:spacing w:line="360" w:lineRule="auto"/>
        <w:jc w:val="both"/>
        <w:rPr>
          <w:rFonts w:ascii="Arial" w:hAnsi="Arial" w:cs="Arial"/>
          <w:szCs w:val="24"/>
        </w:rPr>
      </w:pPr>
      <w:r w:rsidRPr="004B327C">
        <w:rPr>
          <w:rFonts w:ascii="Arial" w:hAnsi="Arial" w:cs="Arial"/>
        </w:rPr>
        <w:t>pedagogika volného času</w:t>
      </w:r>
    </w:p>
    <w:p w:rsidR="00FA6D68" w:rsidRPr="004B327C" w:rsidRDefault="00FA6D68" w:rsidP="00FA6D68">
      <w:pPr>
        <w:pStyle w:val="Podnadpis"/>
        <w:numPr>
          <w:ilvl w:val="0"/>
          <w:numId w:val="1"/>
        </w:numPr>
        <w:spacing w:line="360" w:lineRule="auto"/>
        <w:jc w:val="both"/>
        <w:rPr>
          <w:rFonts w:ascii="Arial" w:hAnsi="Arial" w:cs="Arial"/>
          <w:szCs w:val="24"/>
        </w:rPr>
      </w:pPr>
      <w:r w:rsidRPr="004B327C">
        <w:rPr>
          <w:rFonts w:ascii="Arial" w:hAnsi="Arial" w:cs="Arial"/>
        </w:rPr>
        <w:t>výtvarná výchova</w:t>
      </w:r>
    </w:p>
    <w:p w:rsidR="00FA6D68" w:rsidRPr="004B327C" w:rsidRDefault="00FA6D68" w:rsidP="00FA6D68">
      <w:pPr>
        <w:pStyle w:val="Podnadpis"/>
        <w:numPr>
          <w:ilvl w:val="0"/>
          <w:numId w:val="1"/>
        </w:numPr>
        <w:spacing w:line="360" w:lineRule="auto"/>
        <w:jc w:val="both"/>
        <w:rPr>
          <w:rFonts w:ascii="Arial" w:hAnsi="Arial" w:cs="Arial"/>
          <w:szCs w:val="24"/>
        </w:rPr>
      </w:pPr>
      <w:r w:rsidRPr="004B327C">
        <w:rPr>
          <w:rFonts w:ascii="Arial" w:hAnsi="Arial" w:cs="Arial"/>
        </w:rPr>
        <w:t>keramická tvorba</w:t>
      </w:r>
    </w:p>
    <w:p w:rsidR="00FA6D68" w:rsidRPr="004B327C" w:rsidRDefault="00FA6D68" w:rsidP="00FA6D68">
      <w:pPr>
        <w:pStyle w:val="Podnadpis"/>
        <w:numPr>
          <w:ilvl w:val="0"/>
          <w:numId w:val="1"/>
        </w:numPr>
        <w:spacing w:line="360" w:lineRule="auto"/>
        <w:jc w:val="both"/>
        <w:rPr>
          <w:rFonts w:ascii="Arial" w:hAnsi="Arial" w:cs="Arial"/>
          <w:szCs w:val="24"/>
        </w:rPr>
      </w:pPr>
      <w:r w:rsidRPr="004B327C">
        <w:rPr>
          <w:rFonts w:ascii="Arial" w:hAnsi="Arial" w:cs="Arial"/>
        </w:rPr>
        <w:t>výtvarná umění a design</w:t>
      </w:r>
    </w:p>
    <w:p w:rsidR="00FA6D68" w:rsidRPr="004B327C" w:rsidRDefault="00FA6D68" w:rsidP="00FA6D68">
      <w:pPr>
        <w:pStyle w:val="Podnadpis"/>
        <w:numPr>
          <w:ilvl w:val="0"/>
          <w:numId w:val="1"/>
        </w:numPr>
        <w:spacing w:line="360" w:lineRule="auto"/>
        <w:jc w:val="both"/>
        <w:rPr>
          <w:rFonts w:ascii="Arial" w:hAnsi="Arial" w:cs="Arial"/>
          <w:szCs w:val="24"/>
        </w:rPr>
      </w:pPr>
      <w:r w:rsidRPr="004B327C">
        <w:rPr>
          <w:rFonts w:ascii="Arial" w:hAnsi="Arial" w:cs="Arial"/>
        </w:rPr>
        <w:t>školský management</w:t>
      </w:r>
    </w:p>
    <w:p w:rsidR="00FA6D68" w:rsidRDefault="00FA6D68" w:rsidP="00FA6D68">
      <w:pPr>
        <w:pStyle w:val="Podnadpis"/>
        <w:numPr>
          <w:ilvl w:val="0"/>
          <w:numId w:val="1"/>
        </w:numPr>
        <w:spacing w:line="360" w:lineRule="auto"/>
        <w:jc w:val="both"/>
        <w:rPr>
          <w:rFonts w:ascii="Arial" w:hAnsi="Arial" w:cs="Arial"/>
          <w:szCs w:val="24"/>
        </w:rPr>
      </w:pPr>
      <w:r w:rsidRPr="004B327C">
        <w:rPr>
          <w:rFonts w:ascii="Arial" w:hAnsi="Arial" w:cs="Arial"/>
          <w:szCs w:val="24"/>
        </w:rPr>
        <w:t>multimédia a komunikace</w:t>
      </w:r>
    </w:p>
    <w:p w:rsidR="00FA6D68" w:rsidRDefault="00FA6D68" w:rsidP="00FA6D68">
      <w:pPr>
        <w:pStyle w:val="Podnadpis"/>
        <w:numPr>
          <w:ilvl w:val="0"/>
          <w:numId w:val="1"/>
        </w:numPr>
        <w:spacing w:line="360" w:lineRule="auto"/>
        <w:jc w:val="both"/>
        <w:rPr>
          <w:rFonts w:ascii="Arial" w:hAnsi="Arial" w:cs="Arial"/>
          <w:szCs w:val="24"/>
        </w:rPr>
      </w:pPr>
      <w:r>
        <w:rPr>
          <w:rFonts w:ascii="Arial" w:hAnsi="Arial" w:cs="Arial"/>
          <w:szCs w:val="24"/>
        </w:rPr>
        <w:t>andragogika</w:t>
      </w:r>
    </w:p>
    <w:p w:rsidR="00FA6D68" w:rsidRPr="004B327C" w:rsidRDefault="00FA6D68" w:rsidP="00FA6D68">
      <w:pPr>
        <w:pStyle w:val="Podnadpis"/>
        <w:spacing w:line="360" w:lineRule="auto"/>
        <w:ind w:left="360"/>
        <w:jc w:val="both"/>
        <w:rPr>
          <w:rFonts w:ascii="Arial" w:hAnsi="Arial" w:cs="Arial"/>
          <w:szCs w:val="24"/>
        </w:rPr>
      </w:pP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Organizace má zpracovaný plán dalšího vzdělávání – DVPP, který je každoročně upřesňován podle aktuálních potřeb. Část DVPP probíhá formou institucionálního vzdělávání v různých formách, část je realizována neformální cestou a to převážně odbornými kurzy nebo samostudiem.</w:t>
      </w:r>
    </w:p>
    <w:p w:rsidR="00FA6D68" w:rsidRDefault="00FA6D68" w:rsidP="00FA6D68">
      <w:pPr>
        <w:pStyle w:val="Podnadpis"/>
        <w:spacing w:line="360" w:lineRule="auto"/>
        <w:jc w:val="both"/>
        <w:rPr>
          <w:rFonts w:ascii="Arial" w:hAnsi="Arial" w:cs="Arial"/>
          <w:szCs w:val="24"/>
        </w:rPr>
      </w:pPr>
    </w:p>
    <w:p w:rsidR="00FA6D68" w:rsidRPr="004B327C" w:rsidRDefault="00FA6D68" w:rsidP="00FA6D68">
      <w:pPr>
        <w:pStyle w:val="Podnadpis"/>
        <w:spacing w:line="360" w:lineRule="auto"/>
        <w:jc w:val="both"/>
        <w:rPr>
          <w:rFonts w:ascii="Arial" w:hAnsi="Arial" w:cs="Arial"/>
          <w:szCs w:val="24"/>
        </w:rPr>
      </w:pPr>
    </w:p>
    <w:p w:rsidR="00FA6D68" w:rsidRPr="004B327C" w:rsidRDefault="00FA6D68" w:rsidP="00FA6D68">
      <w:pPr>
        <w:pStyle w:val="Podnadpis"/>
        <w:spacing w:line="360" w:lineRule="auto"/>
        <w:jc w:val="both"/>
        <w:rPr>
          <w:rFonts w:ascii="Arial" w:hAnsi="Arial" w:cs="Arial"/>
          <w:szCs w:val="24"/>
        </w:rPr>
      </w:pPr>
      <w:r w:rsidRPr="004B327C">
        <w:rPr>
          <w:rFonts w:ascii="Arial" w:hAnsi="Arial" w:cs="Arial"/>
          <w:szCs w:val="24"/>
        </w:rPr>
        <w:t>Kritéria pro práci pedagoga volného času v našem zařízení:</w:t>
      </w:r>
    </w:p>
    <w:p w:rsidR="00FA6D68" w:rsidRPr="004B327C" w:rsidRDefault="00FA6D68" w:rsidP="00FA6D68">
      <w:pPr>
        <w:pStyle w:val="Podnadpis"/>
        <w:numPr>
          <w:ilvl w:val="0"/>
          <w:numId w:val="2"/>
        </w:numPr>
        <w:spacing w:line="360" w:lineRule="auto"/>
        <w:jc w:val="both"/>
        <w:rPr>
          <w:rFonts w:ascii="Arial" w:hAnsi="Arial" w:cs="Arial"/>
          <w:szCs w:val="24"/>
        </w:rPr>
      </w:pPr>
      <w:r w:rsidRPr="004B327C">
        <w:rPr>
          <w:rFonts w:ascii="Arial" w:hAnsi="Arial" w:cs="Arial"/>
          <w:szCs w:val="24"/>
        </w:rPr>
        <w:t>způsob využití své odbornosti a nově získaných poznatků pro plnění cílů organizace</w:t>
      </w:r>
    </w:p>
    <w:p w:rsidR="00FA6D68" w:rsidRPr="004B327C" w:rsidRDefault="00FA6D68" w:rsidP="00FA6D68">
      <w:pPr>
        <w:pStyle w:val="Podnadpis"/>
        <w:numPr>
          <w:ilvl w:val="0"/>
          <w:numId w:val="2"/>
        </w:numPr>
        <w:spacing w:line="360" w:lineRule="auto"/>
        <w:jc w:val="both"/>
        <w:rPr>
          <w:rFonts w:ascii="Arial" w:hAnsi="Arial" w:cs="Arial"/>
          <w:szCs w:val="24"/>
        </w:rPr>
      </w:pPr>
      <w:r w:rsidRPr="004B327C">
        <w:rPr>
          <w:rFonts w:ascii="Arial" w:hAnsi="Arial" w:cs="Arial"/>
          <w:szCs w:val="24"/>
        </w:rPr>
        <w:t>komunikační schopnosti a dobrá reprezentace zařízení</w:t>
      </w:r>
    </w:p>
    <w:p w:rsidR="00FA6D68" w:rsidRPr="004B327C" w:rsidRDefault="00FA6D68" w:rsidP="00FA6D68">
      <w:pPr>
        <w:pStyle w:val="Podnadpis"/>
        <w:numPr>
          <w:ilvl w:val="0"/>
          <w:numId w:val="2"/>
        </w:numPr>
        <w:spacing w:line="360" w:lineRule="auto"/>
        <w:jc w:val="both"/>
        <w:rPr>
          <w:rFonts w:ascii="Arial" w:hAnsi="Arial" w:cs="Arial"/>
          <w:szCs w:val="24"/>
        </w:rPr>
      </w:pPr>
      <w:r w:rsidRPr="004B327C">
        <w:rPr>
          <w:rFonts w:ascii="Arial" w:hAnsi="Arial" w:cs="Arial"/>
          <w:szCs w:val="24"/>
        </w:rPr>
        <w:t>organizační schopnosti a jejich využití</w:t>
      </w:r>
    </w:p>
    <w:p w:rsidR="00FA6D68" w:rsidRPr="004B327C" w:rsidRDefault="00FA6D68" w:rsidP="00FA6D68">
      <w:pPr>
        <w:pStyle w:val="Podnadpis"/>
        <w:numPr>
          <w:ilvl w:val="0"/>
          <w:numId w:val="2"/>
        </w:numPr>
        <w:spacing w:line="360" w:lineRule="auto"/>
        <w:jc w:val="both"/>
        <w:rPr>
          <w:rFonts w:ascii="Arial" w:hAnsi="Arial" w:cs="Arial"/>
          <w:szCs w:val="24"/>
        </w:rPr>
      </w:pPr>
      <w:r w:rsidRPr="004B327C">
        <w:rPr>
          <w:rFonts w:ascii="Arial" w:hAnsi="Arial" w:cs="Arial"/>
          <w:szCs w:val="24"/>
        </w:rPr>
        <w:t>schopnost vytvářet podmínky pro osobnostně sociální rozvoj klientů</w:t>
      </w:r>
    </w:p>
    <w:p w:rsidR="00FA6D68" w:rsidRPr="004B327C" w:rsidRDefault="00FA6D68" w:rsidP="00FA6D68">
      <w:pPr>
        <w:pStyle w:val="Podnadpis"/>
        <w:numPr>
          <w:ilvl w:val="0"/>
          <w:numId w:val="2"/>
        </w:numPr>
        <w:spacing w:line="360" w:lineRule="auto"/>
        <w:jc w:val="both"/>
        <w:rPr>
          <w:rFonts w:ascii="Arial" w:hAnsi="Arial" w:cs="Arial"/>
          <w:szCs w:val="24"/>
        </w:rPr>
      </w:pPr>
      <w:r w:rsidRPr="004B327C">
        <w:rPr>
          <w:rFonts w:ascii="Arial" w:hAnsi="Arial" w:cs="Arial"/>
          <w:szCs w:val="24"/>
        </w:rPr>
        <w:t>kreativita a flexibilita na způsob práce v tomto druhu zařízení</w:t>
      </w:r>
    </w:p>
    <w:p w:rsidR="00FA6D68" w:rsidRPr="004B327C" w:rsidRDefault="00FA6D68" w:rsidP="00FA6D68">
      <w:pPr>
        <w:pStyle w:val="Podnadpis"/>
        <w:numPr>
          <w:ilvl w:val="0"/>
          <w:numId w:val="2"/>
        </w:numPr>
        <w:spacing w:line="360" w:lineRule="auto"/>
        <w:jc w:val="both"/>
        <w:rPr>
          <w:rFonts w:ascii="Arial" w:hAnsi="Arial" w:cs="Arial"/>
          <w:szCs w:val="24"/>
        </w:rPr>
      </w:pPr>
      <w:r w:rsidRPr="004B327C">
        <w:rPr>
          <w:rFonts w:ascii="Arial" w:hAnsi="Arial" w:cs="Arial"/>
          <w:szCs w:val="24"/>
        </w:rPr>
        <w:t>schopnost týmové spolupráce</w:t>
      </w:r>
    </w:p>
    <w:p w:rsidR="00FA6D68" w:rsidRDefault="00FA6D68" w:rsidP="00FA6D68">
      <w:pPr>
        <w:pStyle w:val="Podnadpis"/>
        <w:numPr>
          <w:ilvl w:val="0"/>
          <w:numId w:val="2"/>
        </w:numPr>
        <w:spacing w:line="360" w:lineRule="auto"/>
        <w:jc w:val="both"/>
        <w:rPr>
          <w:rFonts w:ascii="Arial" w:hAnsi="Arial" w:cs="Arial"/>
          <w:szCs w:val="24"/>
        </w:rPr>
      </w:pPr>
      <w:r w:rsidRPr="004B327C">
        <w:rPr>
          <w:rFonts w:ascii="Arial" w:hAnsi="Arial" w:cs="Arial"/>
          <w:szCs w:val="24"/>
        </w:rPr>
        <w:t>ochota ke spolupráci s jinými subjekty</w:t>
      </w:r>
    </w:p>
    <w:p w:rsidR="00FA6D68" w:rsidRPr="004B327C" w:rsidRDefault="00FA6D68" w:rsidP="00FA6D68">
      <w:pPr>
        <w:pStyle w:val="Podnadpis"/>
        <w:spacing w:line="360" w:lineRule="auto"/>
        <w:ind w:left="360"/>
        <w:jc w:val="both"/>
        <w:rPr>
          <w:rFonts w:ascii="Arial" w:hAnsi="Arial" w:cs="Arial"/>
          <w:szCs w:val="24"/>
        </w:rPr>
      </w:pP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Značnou část hlavní činnosti zajišťují a vedou externí spolupracovníci SVČ. Kolektiv externích spolupracovníků je měnný podle vyvíjející se a poskytované odborné činnosti.</w:t>
      </w: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Technicko-hospodářští a provozní pracovníci zajišťují oblasti potřebné pro provoz a ekonomiku organizace.</w:t>
      </w:r>
    </w:p>
    <w:p w:rsidR="00FA6D68" w:rsidRDefault="00FA6D68" w:rsidP="00FA6D68">
      <w:pPr>
        <w:pStyle w:val="Podnadpis"/>
        <w:spacing w:line="360" w:lineRule="auto"/>
        <w:jc w:val="both"/>
        <w:rPr>
          <w:rFonts w:ascii="Arial" w:hAnsi="Arial" w:cs="Arial"/>
          <w:szCs w:val="24"/>
        </w:rPr>
      </w:pPr>
    </w:p>
    <w:p w:rsidR="00FA6D68" w:rsidRPr="004B327C" w:rsidRDefault="00FA6D68" w:rsidP="00FA6D68">
      <w:pPr>
        <w:pStyle w:val="Podnadpis"/>
        <w:spacing w:line="360" w:lineRule="auto"/>
        <w:jc w:val="both"/>
        <w:rPr>
          <w:rFonts w:ascii="Arial" w:hAnsi="Arial" w:cs="Arial"/>
          <w:szCs w:val="24"/>
        </w:rPr>
      </w:pPr>
    </w:p>
    <w:p w:rsidR="00FA6D68" w:rsidRPr="004B327C" w:rsidRDefault="00FA6D68" w:rsidP="00FA6D68">
      <w:pPr>
        <w:pStyle w:val="Podnadpis"/>
        <w:spacing w:line="360" w:lineRule="auto"/>
        <w:jc w:val="both"/>
        <w:rPr>
          <w:rFonts w:ascii="Arial" w:hAnsi="Arial" w:cs="Arial"/>
          <w:b/>
          <w:szCs w:val="24"/>
        </w:rPr>
      </w:pPr>
      <w:r w:rsidRPr="004B327C">
        <w:rPr>
          <w:rFonts w:ascii="Arial" w:hAnsi="Arial" w:cs="Arial"/>
          <w:b/>
          <w:szCs w:val="24"/>
        </w:rPr>
        <w:t>4. Ekonomické podmínky</w:t>
      </w:r>
    </w:p>
    <w:p w:rsidR="00FA6D68" w:rsidRPr="004B327C" w:rsidRDefault="00FA6D68" w:rsidP="00FA6D68">
      <w:pPr>
        <w:pStyle w:val="Podnadpis"/>
        <w:spacing w:before="120" w:line="360" w:lineRule="auto"/>
        <w:ind w:firstLine="284"/>
        <w:jc w:val="both"/>
        <w:rPr>
          <w:rFonts w:ascii="Arial" w:hAnsi="Arial" w:cs="Arial"/>
          <w:szCs w:val="24"/>
        </w:rPr>
      </w:pPr>
      <w:r w:rsidRPr="004B327C">
        <w:rPr>
          <w:rFonts w:ascii="Arial" w:hAnsi="Arial" w:cs="Arial"/>
          <w:szCs w:val="24"/>
        </w:rPr>
        <w:t>SVČ je příspěvkovou organizací s vícezdrojovým financováním, jejíž základní zdroje financování představují:</w:t>
      </w:r>
    </w:p>
    <w:p w:rsidR="00FA6D68" w:rsidRPr="004B327C" w:rsidRDefault="00FA6D68" w:rsidP="00FA6D68">
      <w:pPr>
        <w:pStyle w:val="Podnadpis"/>
        <w:numPr>
          <w:ilvl w:val="0"/>
          <w:numId w:val="3"/>
        </w:numPr>
        <w:spacing w:line="360" w:lineRule="auto"/>
        <w:jc w:val="both"/>
        <w:rPr>
          <w:rFonts w:ascii="Arial" w:hAnsi="Arial" w:cs="Arial"/>
          <w:szCs w:val="24"/>
        </w:rPr>
      </w:pPr>
      <w:r w:rsidRPr="004B327C">
        <w:rPr>
          <w:rFonts w:ascii="Arial" w:hAnsi="Arial" w:cs="Arial"/>
          <w:szCs w:val="24"/>
        </w:rPr>
        <w:t>státní rozpočet</w:t>
      </w:r>
    </w:p>
    <w:p w:rsidR="00FA6D68" w:rsidRPr="004B327C" w:rsidRDefault="00FA6D68" w:rsidP="00FA6D68">
      <w:pPr>
        <w:pStyle w:val="Podnadpis"/>
        <w:numPr>
          <w:ilvl w:val="0"/>
          <w:numId w:val="3"/>
        </w:numPr>
        <w:spacing w:line="360" w:lineRule="auto"/>
        <w:jc w:val="both"/>
        <w:rPr>
          <w:rFonts w:ascii="Arial" w:hAnsi="Arial" w:cs="Arial"/>
          <w:szCs w:val="24"/>
        </w:rPr>
      </w:pPr>
      <w:r w:rsidRPr="004B327C">
        <w:rPr>
          <w:rFonts w:ascii="Arial" w:hAnsi="Arial" w:cs="Arial"/>
          <w:szCs w:val="24"/>
        </w:rPr>
        <w:t>příspěvek zřizovatele na provoz a činnost</w:t>
      </w:r>
    </w:p>
    <w:p w:rsidR="00FA6D68" w:rsidRPr="004B327C" w:rsidRDefault="00FA6D68" w:rsidP="00FA6D68">
      <w:pPr>
        <w:pStyle w:val="Podnadpis"/>
        <w:numPr>
          <w:ilvl w:val="0"/>
          <w:numId w:val="3"/>
        </w:numPr>
        <w:spacing w:line="360" w:lineRule="auto"/>
        <w:jc w:val="both"/>
        <w:rPr>
          <w:rFonts w:ascii="Arial" w:hAnsi="Arial" w:cs="Arial"/>
          <w:szCs w:val="24"/>
        </w:rPr>
      </w:pPr>
      <w:r w:rsidRPr="004B327C">
        <w:rPr>
          <w:rFonts w:ascii="Arial" w:hAnsi="Arial" w:cs="Arial"/>
          <w:szCs w:val="24"/>
        </w:rPr>
        <w:t>vlastní zdroje (úplaty účastníků)</w:t>
      </w:r>
    </w:p>
    <w:p w:rsidR="00FA6D68" w:rsidRPr="004B327C" w:rsidRDefault="00FA6D68" w:rsidP="00FA6D68">
      <w:pPr>
        <w:pStyle w:val="Podnadpis"/>
        <w:numPr>
          <w:ilvl w:val="0"/>
          <w:numId w:val="3"/>
        </w:numPr>
        <w:spacing w:line="360" w:lineRule="auto"/>
        <w:jc w:val="both"/>
        <w:rPr>
          <w:rFonts w:ascii="Arial" w:hAnsi="Arial" w:cs="Arial"/>
          <w:szCs w:val="24"/>
        </w:rPr>
      </w:pPr>
      <w:r w:rsidRPr="004B327C">
        <w:rPr>
          <w:rFonts w:ascii="Arial" w:hAnsi="Arial" w:cs="Arial"/>
          <w:szCs w:val="24"/>
        </w:rPr>
        <w:t>granty a projekty</w:t>
      </w:r>
    </w:p>
    <w:p w:rsidR="00FA6D68" w:rsidRPr="004B327C" w:rsidRDefault="00FA6D68" w:rsidP="00FA6D68">
      <w:pPr>
        <w:pStyle w:val="Podnadpis"/>
        <w:numPr>
          <w:ilvl w:val="0"/>
          <w:numId w:val="3"/>
        </w:numPr>
        <w:spacing w:line="360" w:lineRule="auto"/>
        <w:jc w:val="both"/>
        <w:rPr>
          <w:rFonts w:ascii="Arial" w:hAnsi="Arial" w:cs="Arial"/>
          <w:szCs w:val="24"/>
        </w:rPr>
      </w:pPr>
      <w:r w:rsidRPr="004B327C">
        <w:rPr>
          <w:rFonts w:ascii="Arial" w:hAnsi="Arial" w:cs="Arial"/>
          <w:szCs w:val="24"/>
        </w:rPr>
        <w:t>dary</w:t>
      </w:r>
    </w:p>
    <w:p w:rsidR="00FA6D68" w:rsidRPr="004B327C" w:rsidRDefault="00FA6D68" w:rsidP="00FA6D68">
      <w:pPr>
        <w:pStyle w:val="Podnadpis"/>
        <w:spacing w:line="360" w:lineRule="auto"/>
        <w:ind w:firstLine="284"/>
        <w:jc w:val="both"/>
        <w:rPr>
          <w:rFonts w:ascii="Arial" w:hAnsi="Arial" w:cs="Arial"/>
          <w:szCs w:val="24"/>
        </w:rPr>
      </w:pPr>
      <w:r>
        <w:rPr>
          <w:rFonts w:ascii="Arial" w:hAnsi="Arial" w:cs="Arial"/>
          <w:szCs w:val="24"/>
        </w:rPr>
        <w:t xml:space="preserve">Zásady </w:t>
      </w:r>
      <w:r w:rsidRPr="004B327C">
        <w:rPr>
          <w:rFonts w:ascii="Arial" w:hAnsi="Arial" w:cs="Arial"/>
          <w:szCs w:val="24"/>
        </w:rPr>
        <w:t xml:space="preserve">hospodaření se řídí obecně platnými právními normami pro hospodaření příspěvkových organizací, pravidly hospodaření stanovenými zřizovatelem, právními předpisy pro zájmové vzdělávání (úplata účastníků) a dalšími podmínkami formulovanými v souboru vnitřních norem. Každoročně (školní rok) je vydáván ceník činností, ve kterém se stanovuje výše úplat účastníků za pravidelnou činnost, pro ostatní činnosti jsou stanovovány úplaty průběžně. Kontrolní mechanizmy jsou </w:t>
      </w:r>
      <w:r w:rsidRPr="004B327C">
        <w:rPr>
          <w:rFonts w:ascii="Arial" w:hAnsi="Arial" w:cs="Arial"/>
          <w:szCs w:val="24"/>
        </w:rPr>
        <w:lastRenderedPageBreak/>
        <w:t>zajišťovány vnitřním kontrolním systémem a vnějšími kontrolami (finanční audit zřizovatele).</w:t>
      </w:r>
    </w:p>
    <w:p w:rsidR="00FA6D68" w:rsidRPr="004B327C" w:rsidRDefault="00FA6D68" w:rsidP="00FA6D68">
      <w:pPr>
        <w:pStyle w:val="Podnadpis"/>
        <w:spacing w:line="360" w:lineRule="auto"/>
        <w:jc w:val="both"/>
        <w:rPr>
          <w:rFonts w:ascii="Arial" w:hAnsi="Arial" w:cs="Arial"/>
          <w:szCs w:val="24"/>
        </w:rPr>
      </w:pPr>
    </w:p>
    <w:p w:rsidR="00FA6D68" w:rsidRPr="004B327C" w:rsidRDefault="00FA6D68" w:rsidP="00FA6D68">
      <w:pPr>
        <w:rPr>
          <w:rFonts w:ascii="Arial" w:hAnsi="Arial" w:cs="Arial"/>
          <w:b/>
        </w:rPr>
      </w:pPr>
      <w:r w:rsidRPr="004B327C">
        <w:rPr>
          <w:rFonts w:ascii="Arial" w:hAnsi="Arial" w:cs="Arial"/>
          <w:b/>
        </w:rPr>
        <w:t>5. Podmínky BOZP a ochrany zdraví</w:t>
      </w:r>
    </w:p>
    <w:p w:rsidR="00FA6D68" w:rsidRPr="004B327C" w:rsidRDefault="00FA6D68" w:rsidP="00FA6D68">
      <w:pPr>
        <w:spacing w:before="240" w:line="360" w:lineRule="auto"/>
        <w:ind w:firstLine="284"/>
        <w:jc w:val="both"/>
        <w:rPr>
          <w:rFonts w:ascii="Arial" w:hAnsi="Arial" w:cs="Arial"/>
        </w:rPr>
      </w:pPr>
      <w:r w:rsidRPr="004B327C">
        <w:rPr>
          <w:rFonts w:ascii="Arial" w:hAnsi="Arial" w:cs="Arial"/>
        </w:rPr>
        <w:t>SVČ při poskytování zájmového vzdělávání a s ním přímo souvisejících činností přihlíží k základním fyziologickým potřebám účastníků a vytváří podmínky pro jejich zdravý vývoj. Zajišťuje bezpečnost a ochranu zdraví a předává účastníkům potřebné informace (proškolování před jednotlivými typy činností). Při zajišťování bezpečnosti a ochrany zdraví vychází z obecně platných pokynů. Vedena je evidence úrazů účastníků. Provoz a režim se řídí souborem vnitřních norem organizace, které stanovují zásady nejen pro vzdělávací činnost, ale i pro oblast BOZP, ochrany majetku, ekonomickou a kontrolní. Účastníci činnosti jsou pojištěni, stejně tak majetek SVČ.</w:t>
      </w:r>
    </w:p>
    <w:p w:rsidR="00FA6D68" w:rsidRPr="004B327C" w:rsidRDefault="00FA6D68" w:rsidP="00FA6D68">
      <w:pPr>
        <w:rPr>
          <w:rFonts w:ascii="Arial" w:hAnsi="Arial" w:cs="Arial"/>
        </w:rPr>
      </w:pPr>
    </w:p>
    <w:p w:rsidR="00FA6D68" w:rsidRPr="004B327C" w:rsidRDefault="00FA6D68" w:rsidP="00FA6D68">
      <w:pPr>
        <w:rPr>
          <w:rFonts w:ascii="Arial" w:hAnsi="Arial" w:cs="Arial"/>
        </w:rPr>
      </w:pPr>
    </w:p>
    <w:p w:rsidR="00FA6D68" w:rsidRPr="004B327C" w:rsidRDefault="00FA6D68" w:rsidP="00FA6D68">
      <w:pPr>
        <w:rPr>
          <w:rFonts w:ascii="Arial" w:hAnsi="Arial" w:cs="Arial"/>
        </w:rPr>
      </w:pPr>
    </w:p>
    <w:p w:rsidR="00FA6D68" w:rsidRPr="004B327C" w:rsidRDefault="00FA6D68" w:rsidP="00FA6D68">
      <w:pPr>
        <w:rPr>
          <w:rFonts w:ascii="Arial" w:hAnsi="Arial" w:cs="Arial"/>
        </w:rPr>
      </w:pPr>
    </w:p>
    <w:p w:rsidR="00FA6D68" w:rsidRPr="004B327C" w:rsidRDefault="00FA6D68" w:rsidP="00FA6D68">
      <w:pPr>
        <w:rPr>
          <w:rFonts w:ascii="Arial" w:hAnsi="Arial" w:cs="Arial"/>
          <w:b/>
        </w:rPr>
      </w:pPr>
      <w:r w:rsidRPr="004B327C">
        <w:rPr>
          <w:rFonts w:ascii="Arial" w:hAnsi="Arial" w:cs="Arial"/>
          <w:b/>
        </w:rPr>
        <w:t>III. Pedagogické zásady SVČ ŠIPKA Kroměříž</w:t>
      </w:r>
    </w:p>
    <w:p w:rsidR="00FA6D68" w:rsidRPr="004B327C" w:rsidRDefault="00FA6D68" w:rsidP="00FA6D68">
      <w:pPr>
        <w:rPr>
          <w:rFonts w:ascii="Arial" w:hAnsi="Arial" w:cs="Arial"/>
        </w:rPr>
      </w:pP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Organizace důsledně uplatňuje zásadu dobrovolné účasti na programech a volbě činnosti a participaci účastníků na tvorbě programů. Poskytuje široký prostor pro rozvoj osobnosti a umožňuje naplňovat volný čas tvořivou a často i dlouhodobou činností, která vychází ze zájmu účastníků.</w:t>
      </w: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Středisko pro volný čas dětí a mládeže ŠIPKA Kroměříž působí mezi dětmi, mládeží i dospělými, takže rozvíjí i žádoucí mezigenerační vztahy. Organizace proch</w:t>
      </w:r>
      <w:r w:rsidR="00092040">
        <w:rPr>
          <w:rFonts w:ascii="Arial" w:hAnsi="Arial" w:cs="Arial"/>
          <w:szCs w:val="24"/>
        </w:rPr>
        <w:t xml:space="preserve">ází neustále vzestupným vývojem, </w:t>
      </w:r>
      <w:r w:rsidRPr="004B327C">
        <w:rPr>
          <w:rFonts w:ascii="Arial" w:hAnsi="Arial" w:cs="Arial"/>
          <w:szCs w:val="24"/>
        </w:rPr>
        <w:t>ve kterém uplatňuje základní charakteristiky volného času.</w:t>
      </w:r>
    </w:p>
    <w:p w:rsidR="00FA6D68" w:rsidRPr="004B327C" w:rsidRDefault="00FA6D68" w:rsidP="00FA6D68">
      <w:pPr>
        <w:pStyle w:val="Podnadpis"/>
        <w:spacing w:line="360" w:lineRule="auto"/>
        <w:jc w:val="both"/>
        <w:rPr>
          <w:rFonts w:ascii="Arial" w:hAnsi="Arial" w:cs="Arial"/>
          <w:szCs w:val="24"/>
        </w:rPr>
      </w:pPr>
      <w:r w:rsidRPr="004B327C">
        <w:rPr>
          <w:rFonts w:ascii="Arial" w:hAnsi="Arial" w:cs="Arial"/>
          <w:szCs w:val="24"/>
        </w:rPr>
        <w:t>Jsou to:</w:t>
      </w:r>
    </w:p>
    <w:p w:rsidR="00FA6D68" w:rsidRPr="004B327C" w:rsidRDefault="00FA6D68" w:rsidP="00FA6D68">
      <w:pPr>
        <w:pStyle w:val="Podnadpis"/>
        <w:numPr>
          <w:ilvl w:val="0"/>
          <w:numId w:val="8"/>
        </w:numPr>
        <w:spacing w:line="360" w:lineRule="auto"/>
        <w:jc w:val="both"/>
        <w:rPr>
          <w:rFonts w:ascii="Arial" w:hAnsi="Arial" w:cs="Arial"/>
          <w:szCs w:val="24"/>
        </w:rPr>
      </w:pPr>
      <w:r w:rsidRPr="004B327C">
        <w:rPr>
          <w:rFonts w:ascii="Arial" w:hAnsi="Arial" w:cs="Arial"/>
          <w:szCs w:val="24"/>
        </w:rPr>
        <w:t xml:space="preserve">Dobrovolnost účasti </w:t>
      </w:r>
    </w:p>
    <w:p w:rsidR="00FA6D68" w:rsidRPr="004B327C" w:rsidRDefault="00FA6D68" w:rsidP="00FA6D68">
      <w:pPr>
        <w:pStyle w:val="Podnadpis"/>
        <w:numPr>
          <w:ilvl w:val="0"/>
          <w:numId w:val="8"/>
        </w:numPr>
        <w:spacing w:line="360" w:lineRule="auto"/>
        <w:jc w:val="both"/>
        <w:rPr>
          <w:rFonts w:ascii="Arial" w:hAnsi="Arial" w:cs="Arial"/>
          <w:szCs w:val="24"/>
        </w:rPr>
      </w:pPr>
      <w:r w:rsidRPr="004B327C">
        <w:rPr>
          <w:rFonts w:ascii="Arial" w:hAnsi="Arial" w:cs="Arial"/>
          <w:szCs w:val="24"/>
        </w:rPr>
        <w:t>Seberealizace účastníka</w:t>
      </w:r>
    </w:p>
    <w:p w:rsidR="00FA6D68" w:rsidRPr="004B327C" w:rsidRDefault="00FA6D68" w:rsidP="00FA6D68">
      <w:pPr>
        <w:pStyle w:val="Podnadpis"/>
        <w:numPr>
          <w:ilvl w:val="0"/>
          <w:numId w:val="8"/>
        </w:numPr>
        <w:spacing w:line="360" w:lineRule="auto"/>
        <w:jc w:val="both"/>
        <w:rPr>
          <w:rFonts w:ascii="Arial" w:hAnsi="Arial" w:cs="Arial"/>
          <w:szCs w:val="24"/>
        </w:rPr>
      </w:pPr>
      <w:r w:rsidRPr="004B327C">
        <w:rPr>
          <w:rFonts w:ascii="Arial" w:hAnsi="Arial" w:cs="Arial"/>
          <w:szCs w:val="24"/>
        </w:rPr>
        <w:t>Požadavek aktivity</w:t>
      </w:r>
    </w:p>
    <w:p w:rsidR="00FA6D68" w:rsidRPr="004B327C" w:rsidRDefault="00FA6D68" w:rsidP="00FA6D68">
      <w:pPr>
        <w:pStyle w:val="Podnadpis"/>
        <w:numPr>
          <w:ilvl w:val="0"/>
          <w:numId w:val="8"/>
        </w:numPr>
        <w:spacing w:line="360" w:lineRule="auto"/>
        <w:jc w:val="both"/>
        <w:rPr>
          <w:rFonts w:ascii="Arial" w:hAnsi="Arial" w:cs="Arial"/>
          <w:szCs w:val="24"/>
        </w:rPr>
      </w:pPr>
      <w:r w:rsidRPr="004B327C">
        <w:rPr>
          <w:rFonts w:ascii="Arial" w:hAnsi="Arial" w:cs="Arial"/>
          <w:szCs w:val="24"/>
        </w:rPr>
        <w:t>Pestrost, zajímavost, přitažlivost činnosti</w:t>
      </w:r>
    </w:p>
    <w:p w:rsidR="00FA6D68" w:rsidRPr="004B327C" w:rsidRDefault="00FA6D68" w:rsidP="00FA6D68">
      <w:pPr>
        <w:pStyle w:val="Podnadpis"/>
        <w:numPr>
          <w:ilvl w:val="0"/>
          <w:numId w:val="8"/>
        </w:numPr>
        <w:spacing w:line="360" w:lineRule="auto"/>
        <w:jc w:val="both"/>
        <w:rPr>
          <w:rFonts w:ascii="Arial" w:hAnsi="Arial" w:cs="Arial"/>
          <w:szCs w:val="24"/>
        </w:rPr>
      </w:pPr>
      <w:r w:rsidRPr="004B327C">
        <w:rPr>
          <w:rFonts w:ascii="Arial" w:hAnsi="Arial" w:cs="Arial"/>
          <w:szCs w:val="24"/>
        </w:rPr>
        <w:t>Orientace na sociální kontakt</w:t>
      </w:r>
    </w:p>
    <w:p w:rsidR="00FA6D68" w:rsidRPr="004B327C" w:rsidRDefault="00FA6D68" w:rsidP="00FA6D68">
      <w:pPr>
        <w:pStyle w:val="Podnadpis"/>
        <w:numPr>
          <w:ilvl w:val="0"/>
          <w:numId w:val="8"/>
        </w:numPr>
        <w:spacing w:line="360" w:lineRule="auto"/>
        <w:jc w:val="both"/>
        <w:rPr>
          <w:rFonts w:ascii="Arial" w:hAnsi="Arial" w:cs="Arial"/>
          <w:szCs w:val="24"/>
        </w:rPr>
      </w:pPr>
      <w:r w:rsidRPr="004B327C">
        <w:rPr>
          <w:rFonts w:ascii="Arial" w:hAnsi="Arial" w:cs="Arial"/>
          <w:szCs w:val="24"/>
        </w:rPr>
        <w:t>Požadavek odpočinkového a rekreačního zaměření</w:t>
      </w:r>
    </w:p>
    <w:p w:rsidR="00FA6D68" w:rsidRPr="004B327C" w:rsidRDefault="00FA6D68" w:rsidP="00FA6D68">
      <w:pPr>
        <w:pStyle w:val="Podnadpis"/>
        <w:numPr>
          <w:ilvl w:val="0"/>
          <w:numId w:val="8"/>
        </w:numPr>
        <w:spacing w:line="360" w:lineRule="auto"/>
        <w:jc w:val="both"/>
        <w:rPr>
          <w:rFonts w:ascii="Arial" w:hAnsi="Arial" w:cs="Arial"/>
          <w:szCs w:val="24"/>
        </w:rPr>
      </w:pPr>
      <w:r w:rsidRPr="004B327C">
        <w:rPr>
          <w:rFonts w:ascii="Arial" w:hAnsi="Arial" w:cs="Arial"/>
          <w:szCs w:val="24"/>
        </w:rPr>
        <w:t>Efektivita činnosti</w:t>
      </w:r>
    </w:p>
    <w:p w:rsidR="00FA6D68" w:rsidRDefault="00FA6D68" w:rsidP="00FA6D68">
      <w:pPr>
        <w:pStyle w:val="Podnadpis"/>
        <w:numPr>
          <w:ilvl w:val="0"/>
          <w:numId w:val="8"/>
        </w:numPr>
        <w:spacing w:line="360" w:lineRule="auto"/>
        <w:jc w:val="both"/>
        <w:rPr>
          <w:rFonts w:ascii="Arial" w:hAnsi="Arial" w:cs="Arial"/>
          <w:szCs w:val="24"/>
        </w:rPr>
      </w:pPr>
      <w:r w:rsidRPr="004B327C">
        <w:rPr>
          <w:rFonts w:ascii="Arial" w:hAnsi="Arial" w:cs="Arial"/>
          <w:szCs w:val="24"/>
        </w:rPr>
        <w:t>Kvalita a evaluace</w:t>
      </w:r>
    </w:p>
    <w:p w:rsidR="00FA6D68" w:rsidRDefault="00FA6D68" w:rsidP="00FA6D68">
      <w:pPr>
        <w:pStyle w:val="Podnadpis"/>
        <w:spacing w:line="360" w:lineRule="auto"/>
        <w:ind w:left="360"/>
        <w:jc w:val="both"/>
        <w:rPr>
          <w:rFonts w:ascii="Arial" w:hAnsi="Arial" w:cs="Arial"/>
          <w:szCs w:val="24"/>
        </w:rPr>
      </w:pPr>
    </w:p>
    <w:p w:rsidR="00FA6D68" w:rsidRPr="004B327C" w:rsidRDefault="00FA6D68" w:rsidP="00FA6D68">
      <w:pPr>
        <w:pStyle w:val="Podnadpis"/>
        <w:spacing w:line="360" w:lineRule="auto"/>
        <w:ind w:left="360"/>
        <w:jc w:val="both"/>
        <w:rPr>
          <w:rFonts w:ascii="Arial" w:hAnsi="Arial" w:cs="Arial"/>
          <w:szCs w:val="24"/>
        </w:rPr>
      </w:pPr>
    </w:p>
    <w:p w:rsidR="00FA6D68" w:rsidRPr="004B327C" w:rsidRDefault="00FA6D68" w:rsidP="00FA6D68">
      <w:pPr>
        <w:pStyle w:val="Podnadpis"/>
        <w:spacing w:line="360" w:lineRule="auto"/>
        <w:jc w:val="both"/>
        <w:rPr>
          <w:rFonts w:ascii="Arial" w:hAnsi="Arial" w:cs="Arial"/>
          <w:b/>
          <w:szCs w:val="24"/>
        </w:rPr>
      </w:pPr>
      <w:r w:rsidRPr="004B327C">
        <w:rPr>
          <w:rFonts w:ascii="Arial" w:hAnsi="Arial" w:cs="Arial"/>
          <w:b/>
          <w:szCs w:val="24"/>
        </w:rPr>
        <w:t>IV. Cíle zájmového vzdělávání</w:t>
      </w:r>
    </w:p>
    <w:p w:rsidR="00FA6D68" w:rsidRPr="004B327C" w:rsidRDefault="00FA6D68" w:rsidP="00FA6D68">
      <w:pPr>
        <w:pStyle w:val="Podnadpis"/>
        <w:spacing w:line="360" w:lineRule="auto"/>
        <w:jc w:val="both"/>
        <w:rPr>
          <w:rFonts w:ascii="Arial" w:hAnsi="Arial" w:cs="Arial"/>
          <w:szCs w:val="24"/>
        </w:rPr>
      </w:pP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 xml:space="preserve">ŠVP byl zpracován pedagogickým kolektivem SVČ. Byla provedena analýza jednotlivých typů činností a její výsledky vyhodnoceny. Na základě hodnocení bylo stanoveno poslání organizace a strategie pro následující období, a to především s ohledem </w:t>
      </w:r>
      <w:proofErr w:type="gramStart"/>
      <w:r w:rsidRPr="004B327C">
        <w:rPr>
          <w:rFonts w:ascii="Arial" w:hAnsi="Arial" w:cs="Arial"/>
          <w:szCs w:val="24"/>
        </w:rPr>
        <w:t>na</w:t>
      </w:r>
      <w:proofErr w:type="gramEnd"/>
      <w:r w:rsidRPr="004B327C">
        <w:rPr>
          <w:rFonts w:ascii="Arial" w:hAnsi="Arial" w:cs="Arial"/>
          <w:szCs w:val="24"/>
        </w:rPr>
        <w:t>:</w:t>
      </w:r>
    </w:p>
    <w:p w:rsidR="00FA6D68" w:rsidRPr="004B327C" w:rsidRDefault="00FA6D68" w:rsidP="00FA6D68">
      <w:pPr>
        <w:pStyle w:val="Podnadpis"/>
        <w:numPr>
          <w:ilvl w:val="0"/>
          <w:numId w:val="3"/>
        </w:numPr>
        <w:spacing w:line="360" w:lineRule="auto"/>
        <w:jc w:val="both"/>
        <w:rPr>
          <w:rFonts w:ascii="Arial" w:hAnsi="Arial" w:cs="Arial"/>
          <w:szCs w:val="24"/>
        </w:rPr>
      </w:pPr>
      <w:r w:rsidRPr="004B327C">
        <w:rPr>
          <w:rFonts w:ascii="Arial" w:hAnsi="Arial" w:cs="Arial"/>
          <w:szCs w:val="24"/>
        </w:rPr>
        <w:t>věkové a individuální potřeby účastníků</w:t>
      </w:r>
    </w:p>
    <w:p w:rsidR="00FA6D68" w:rsidRPr="004B327C" w:rsidRDefault="00FA6D68" w:rsidP="00FA6D68">
      <w:pPr>
        <w:pStyle w:val="Podnadpis"/>
        <w:numPr>
          <w:ilvl w:val="0"/>
          <w:numId w:val="3"/>
        </w:numPr>
        <w:spacing w:line="360" w:lineRule="auto"/>
        <w:jc w:val="both"/>
        <w:rPr>
          <w:rFonts w:ascii="Arial" w:hAnsi="Arial" w:cs="Arial"/>
          <w:szCs w:val="24"/>
        </w:rPr>
      </w:pPr>
      <w:r w:rsidRPr="004B327C">
        <w:rPr>
          <w:rFonts w:ascii="Arial" w:hAnsi="Arial" w:cs="Arial"/>
          <w:szCs w:val="24"/>
        </w:rPr>
        <w:t>zájmy a očekávání účastníků, zřizovatele, rodičů účastníků, místní komunity</w:t>
      </w:r>
    </w:p>
    <w:p w:rsidR="00FA6D68" w:rsidRPr="004B327C" w:rsidRDefault="00FA6D68" w:rsidP="00FA6D68">
      <w:pPr>
        <w:pStyle w:val="Podnadpis"/>
        <w:numPr>
          <w:ilvl w:val="0"/>
          <w:numId w:val="3"/>
        </w:numPr>
        <w:spacing w:line="360" w:lineRule="auto"/>
        <w:jc w:val="both"/>
        <w:rPr>
          <w:rFonts w:ascii="Arial" w:hAnsi="Arial" w:cs="Arial"/>
          <w:szCs w:val="24"/>
        </w:rPr>
      </w:pPr>
      <w:r w:rsidRPr="004B327C">
        <w:rPr>
          <w:rFonts w:ascii="Arial" w:hAnsi="Arial" w:cs="Arial"/>
          <w:szCs w:val="24"/>
        </w:rPr>
        <w:t>personální, materiální a finanční podmínky</w:t>
      </w:r>
    </w:p>
    <w:p w:rsidR="00FA6D68" w:rsidRPr="004B327C" w:rsidRDefault="00FA6D68" w:rsidP="00FA6D68">
      <w:pPr>
        <w:pStyle w:val="Podnadpis"/>
        <w:numPr>
          <w:ilvl w:val="0"/>
          <w:numId w:val="3"/>
        </w:numPr>
        <w:spacing w:line="360" w:lineRule="auto"/>
        <w:jc w:val="both"/>
        <w:rPr>
          <w:rFonts w:ascii="Arial" w:hAnsi="Arial" w:cs="Arial"/>
          <w:szCs w:val="24"/>
        </w:rPr>
      </w:pPr>
      <w:r w:rsidRPr="004B327C">
        <w:rPr>
          <w:rFonts w:ascii="Arial" w:hAnsi="Arial" w:cs="Arial"/>
          <w:szCs w:val="24"/>
        </w:rPr>
        <w:t>tradice školského zařízení</w:t>
      </w:r>
    </w:p>
    <w:p w:rsidR="00FA6D68" w:rsidRPr="004B327C" w:rsidRDefault="00FA6D68" w:rsidP="00FA6D68">
      <w:pPr>
        <w:pStyle w:val="Podnadpis"/>
        <w:numPr>
          <w:ilvl w:val="0"/>
          <w:numId w:val="3"/>
        </w:numPr>
        <w:spacing w:line="360" w:lineRule="auto"/>
        <w:jc w:val="both"/>
        <w:rPr>
          <w:rFonts w:ascii="Arial" w:hAnsi="Arial" w:cs="Arial"/>
          <w:szCs w:val="24"/>
        </w:rPr>
      </w:pPr>
      <w:r w:rsidRPr="004B327C">
        <w:rPr>
          <w:rFonts w:ascii="Arial" w:hAnsi="Arial" w:cs="Arial"/>
          <w:szCs w:val="24"/>
        </w:rPr>
        <w:t>konkurenční prostředí</w:t>
      </w:r>
    </w:p>
    <w:p w:rsidR="00FA6D68" w:rsidRPr="004B327C" w:rsidRDefault="00FA6D68" w:rsidP="00FA6D68">
      <w:pPr>
        <w:pStyle w:val="Podnadpis"/>
        <w:spacing w:line="360" w:lineRule="auto"/>
        <w:jc w:val="both"/>
        <w:rPr>
          <w:rFonts w:ascii="Arial" w:hAnsi="Arial" w:cs="Arial"/>
          <w:szCs w:val="24"/>
        </w:rPr>
      </w:pPr>
    </w:p>
    <w:p w:rsidR="00FA6D68" w:rsidRPr="004B327C" w:rsidRDefault="00FA6D68" w:rsidP="00FA6D68">
      <w:pPr>
        <w:pStyle w:val="Podnadpis"/>
        <w:spacing w:line="360" w:lineRule="auto"/>
        <w:ind w:firstLine="284"/>
        <w:jc w:val="both"/>
        <w:rPr>
          <w:rFonts w:ascii="Arial" w:hAnsi="Arial" w:cs="Arial"/>
          <w:bCs/>
        </w:rPr>
      </w:pPr>
      <w:r w:rsidRPr="004B327C">
        <w:rPr>
          <w:rFonts w:ascii="Arial" w:hAnsi="Arial" w:cs="Arial"/>
          <w:bCs/>
        </w:rPr>
        <w:t>Cílem je:</w:t>
      </w:r>
    </w:p>
    <w:p w:rsidR="00FA6D68" w:rsidRPr="004B327C" w:rsidRDefault="00FA6D68" w:rsidP="00FA6D68">
      <w:pPr>
        <w:pStyle w:val="Podnadpis"/>
        <w:numPr>
          <w:ilvl w:val="1"/>
          <w:numId w:val="3"/>
        </w:numPr>
        <w:spacing w:line="360" w:lineRule="auto"/>
        <w:jc w:val="both"/>
        <w:rPr>
          <w:rFonts w:ascii="Arial" w:hAnsi="Arial" w:cs="Arial"/>
          <w:bCs/>
        </w:rPr>
      </w:pPr>
      <w:r w:rsidRPr="004B327C">
        <w:rPr>
          <w:rFonts w:ascii="Arial" w:hAnsi="Arial" w:cs="Arial"/>
          <w:bCs/>
        </w:rPr>
        <w:t>Rozvoj osobnosti člověka, který bude vybaven poznávacími a sociálními způsobilostmi, mravními a duchovními hodnotami pro osobní a občanský život</w:t>
      </w:r>
    </w:p>
    <w:p w:rsidR="00FA6D68" w:rsidRPr="004B327C" w:rsidRDefault="00FA6D68" w:rsidP="00FA6D68">
      <w:pPr>
        <w:pStyle w:val="Podnadpis"/>
        <w:spacing w:line="360" w:lineRule="auto"/>
        <w:ind w:firstLine="284"/>
        <w:jc w:val="both"/>
        <w:rPr>
          <w:rFonts w:ascii="Arial" w:hAnsi="Arial" w:cs="Arial"/>
          <w:b/>
          <w:bCs/>
        </w:rPr>
      </w:pPr>
    </w:p>
    <w:p w:rsidR="00FA6D68" w:rsidRPr="004B327C" w:rsidRDefault="00FA6D68" w:rsidP="00FA6D68">
      <w:pPr>
        <w:pStyle w:val="Podnadpis"/>
        <w:numPr>
          <w:ilvl w:val="1"/>
          <w:numId w:val="3"/>
        </w:numPr>
        <w:spacing w:line="360" w:lineRule="auto"/>
        <w:jc w:val="both"/>
        <w:rPr>
          <w:rFonts w:ascii="Arial" w:hAnsi="Arial" w:cs="Arial"/>
          <w:bCs/>
        </w:rPr>
      </w:pPr>
      <w:r w:rsidRPr="004B327C">
        <w:rPr>
          <w:rFonts w:ascii="Arial" w:hAnsi="Arial" w:cs="Arial"/>
          <w:bCs/>
        </w:rPr>
        <w:t>Získávání informací, vědomostí a dovedností ve volném čase v průběhu celého života</w:t>
      </w:r>
    </w:p>
    <w:p w:rsidR="00FA6D68" w:rsidRPr="004B327C" w:rsidRDefault="00FA6D68" w:rsidP="00FA6D68">
      <w:pPr>
        <w:pStyle w:val="Podnadpis"/>
        <w:spacing w:line="360" w:lineRule="auto"/>
        <w:ind w:firstLine="284"/>
        <w:jc w:val="both"/>
        <w:rPr>
          <w:rFonts w:ascii="Arial" w:hAnsi="Arial" w:cs="Arial"/>
          <w:b/>
          <w:bCs/>
        </w:rPr>
      </w:pPr>
      <w:r w:rsidRPr="004B327C">
        <w:rPr>
          <w:rFonts w:ascii="Arial" w:hAnsi="Arial" w:cs="Arial"/>
          <w:b/>
          <w:bCs/>
        </w:rPr>
        <w:t xml:space="preserve"> </w:t>
      </w:r>
    </w:p>
    <w:p w:rsidR="00FA6D68" w:rsidRPr="004B327C" w:rsidRDefault="00FA6D68" w:rsidP="00FA6D68">
      <w:pPr>
        <w:pStyle w:val="Podnadpis"/>
        <w:numPr>
          <w:ilvl w:val="1"/>
          <w:numId w:val="3"/>
        </w:numPr>
        <w:spacing w:line="360" w:lineRule="auto"/>
        <w:jc w:val="both"/>
        <w:rPr>
          <w:rFonts w:ascii="Arial" w:hAnsi="Arial" w:cs="Arial"/>
          <w:bCs/>
        </w:rPr>
      </w:pPr>
      <w:r w:rsidRPr="004B327C">
        <w:rPr>
          <w:rFonts w:ascii="Arial" w:hAnsi="Arial" w:cs="Arial"/>
          <w:bCs/>
        </w:rPr>
        <w:t xml:space="preserve">Pochopení a uplatňování zásad demokracie, základních lidských práv a svobod spolu s odpovědností a smyslem pro sociální soudržnost </w:t>
      </w:r>
    </w:p>
    <w:p w:rsidR="00FA6D68" w:rsidRPr="004B327C" w:rsidRDefault="00FA6D68" w:rsidP="00FA6D68">
      <w:pPr>
        <w:pStyle w:val="Podnadpis"/>
        <w:spacing w:line="360" w:lineRule="auto"/>
        <w:ind w:firstLine="284"/>
        <w:jc w:val="both"/>
        <w:rPr>
          <w:rFonts w:ascii="Arial" w:hAnsi="Arial" w:cs="Arial"/>
          <w:b/>
          <w:bCs/>
        </w:rPr>
      </w:pPr>
    </w:p>
    <w:p w:rsidR="00FA6D68" w:rsidRPr="004B327C" w:rsidRDefault="00FA6D68" w:rsidP="00FA6D68">
      <w:pPr>
        <w:pStyle w:val="Podnadpis"/>
        <w:numPr>
          <w:ilvl w:val="1"/>
          <w:numId w:val="3"/>
        </w:numPr>
        <w:spacing w:line="360" w:lineRule="auto"/>
        <w:jc w:val="both"/>
        <w:rPr>
          <w:rFonts w:ascii="Arial" w:hAnsi="Arial" w:cs="Arial"/>
          <w:bCs/>
        </w:rPr>
      </w:pPr>
      <w:r w:rsidRPr="004B327C">
        <w:rPr>
          <w:rFonts w:ascii="Arial" w:hAnsi="Arial" w:cs="Arial"/>
          <w:bCs/>
        </w:rPr>
        <w:t>Utváření vědomí národní a státní příslušnosti a respektu k etnické, nár</w:t>
      </w:r>
      <w:r>
        <w:rPr>
          <w:rFonts w:ascii="Arial" w:hAnsi="Arial" w:cs="Arial"/>
          <w:bCs/>
        </w:rPr>
        <w:t xml:space="preserve">odnostní, kulturní, jazykové </w:t>
      </w:r>
      <w:r w:rsidRPr="004B327C">
        <w:rPr>
          <w:rFonts w:ascii="Arial" w:hAnsi="Arial" w:cs="Arial"/>
          <w:bCs/>
        </w:rPr>
        <w:t>a náboženské identitě</w:t>
      </w:r>
    </w:p>
    <w:p w:rsidR="00FA6D68" w:rsidRPr="004B327C" w:rsidRDefault="00FA6D68" w:rsidP="00FA6D68">
      <w:pPr>
        <w:pStyle w:val="Podnadpis"/>
        <w:spacing w:line="360" w:lineRule="auto"/>
        <w:jc w:val="both"/>
        <w:rPr>
          <w:rFonts w:ascii="Arial" w:hAnsi="Arial" w:cs="Arial"/>
          <w:b/>
          <w:bCs/>
        </w:rPr>
      </w:pPr>
    </w:p>
    <w:p w:rsidR="00FA6D68" w:rsidRPr="004B327C" w:rsidRDefault="00FA6D68" w:rsidP="00FA6D68">
      <w:pPr>
        <w:pStyle w:val="Podnadpis"/>
        <w:spacing w:line="360" w:lineRule="auto"/>
        <w:jc w:val="both"/>
        <w:rPr>
          <w:rFonts w:ascii="Arial" w:hAnsi="Arial" w:cs="Arial"/>
          <w:szCs w:val="24"/>
        </w:rPr>
      </w:pPr>
    </w:p>
    <w:p w:rsidR="00FA6D68" w:rsidRPr="004B327C" w:rsidRDefault="00FA6D68" w:rsidP="00FA6D68">
      <w:pPr>
        <w:pStyle w:val="Podnadpis"/>
        <w:spacing w:line="360" w:lineRule="auto"/>
        <w:jc w:val="both"/>
        <w:rPr>
          <w:rFonts w:ascii="Arial" w:hAnsi="Arial" w:cs="Arial"/>
          <w:b/>
          <w:spacing w:val="4"/>
          <w:szCs w:val="24"/>
        </w:rPr>
      </w:pPr>
      <w:r w:rsidRPr="004B327C">
        <w:rPr>
          <w:rFonts w:ascii="Arial" w:hAnsi="Arial" w:cs="Arial"/>
          <w:b/>
          <w:spacing w:val="4"/>
          <w:szCs w:val="24"/>
        </w:rPr>
        <w:t xml:space="preserve">1. Poslání </w:t>
      </w:r>
    </w:p>
    <w:p w:rsidR="00FA6D68" w:rsidRPr="004B327C" w:rsidRDefault="00FA6D68" w:rsidP="00FA6D68">
      <w:pPr>
        <w:pStyle w:val="Podnadpis"/>
        <w:spacing w:line="360" w:lineRule="auto"/>
        <w:ind w:firstLine="284"/>
        <w:jc w:val="both"/>
        <w:rPr>
          <w:rFonts w:ascii="Arial" w:hAnsi="Arial" w:cs="Arial"/>
          <w:spacing w:val="4"/>
          <w:szCs w:val="24"/>
        </w:rPr>
      </w:pPr>
      <w:r w:rsidRPr="004B327C">
        <w:rPr>
          <w:rFonts w:ascii="Arial" w:hAnsi="Arial" w:cs="Arial"/>
          <w:spacing w:val="4"/>
          <w:szCs w:val="24"/>
        </w:rPr>
        <w:t xml:space="preserve">Poslání SVČ spočívá v naplňování volného času dětí, mládeže i dospělých, především však ve výchově k hodnotnému a užitečnému trávení volného času. </w:t>
      </w:r>
      <w:r w:rsidRPr="004B327C">
        <w:rPr>
          <w:rFonts w:ascii="Arial" w:hAnsi="Arial" w:cs="Arial"/>
          <w:szCs w:val="24"/>
        </w:rPr>
        <w:t xml:space="preserve">  </w:t>
      </w:r>
    </w:p>
    <w:p w:rsidR="00FA6D68" w:rsidRPr="004B327C" w:rsidRDefault="00FA6D68" w:rsidP="00FA6D68">
      <w:pPr>
        <w:pStyle w:val="Podnadpis"/>
        <w:spacing w:line="360" w:lineRule="auto"/>
        <w:ind w:firstLine="284"/>
        <w:jc w:val="both"/>
        <w:rPr>
          <w:rFonts w:ascii="Arial" w:hAnsi="Arial" w:cs="Arial"/>
          <w:szCs w:val="24"/>
          <w:u w:val="single"/>
        </w:rPr>
      </w:pPr>
      <w:r w:rsidRPr="004B327C">
        <w:rPr>
          <w:rFonts w:ascii="Arial" w:hAnsi="Arial" w:cs="Arial"/>
          <w:szCs w:val="24"/>
        </w:rPr>
        <w:t>Z pedagogického hlediska plní Středisko pro volný čas dětí a mládeže ŠIPKA Kroměříž dva úkoly:</w:t>
      </w: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lastRenderedPageBreak/>
        <w:t>Prvním je bezprostřední naplňování volného času aktivitami výchovně vzdělávacími</w:t>
      </w:r>
      <w:r>
        <w:rPr>
          <w:rFonts w:ascii="Arial" w:hAnsi="Arial" w:cs="Arial"/>
          <w:szCs w:val="24"/>
        </w:rPr>
        <w:t xml:space="preserve"> i rekreačními – tedy výchovou </w:t>
      </w:r>
      <w:r w:rsidRPr="004B327C">
        <w:rPr>
          <w:rFonts w:ascii="Arial" w:hAnsi="Arial" w:cs="Arial"/>
          <w:szCs w:val="24"/>
        </w:rPr>
        <w:t>ve volném čase. Uskutečňuje se převážně v pravidelné činnosti a v cyklických akcích.</w:t>
      </w: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Druhým úkolem je výchova k volnému času, která jedince seznamuje se spektrem zájmových aktivit. Poskytuje mu základní orientaci a na základě jeho vlastních zkušeností v různých oborech mu pomáhá najít takovou oblast zájmové činnosti, ve které nachází uspokojení, vyžití, popřípadě i seberealizaci.</w:t>
      </w: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Odpočinek a relaxace v zájmovém vzdělávání má vliv na utváření životního stylu jedince, jeho hodnotovou orientaci a v dospělosti i na pracovní výkon. Naučit člověka racionálně odpočívat je proto jedním z nejvýznamnějších úkolů výchovy SVČ Šipka Kroměříž.</w:t>
      </w:r>
    </w:p>
    <w:p w:rsidR="00FA6D68" w:rsidRDefault="00FA6D68" w:rsidP="00FA6D68">
      <w:pPr>
        <w:pStyle w:val="Podnadpis"/>
        <w:spacing w:line="360" w:lineRule="auto"/>
        <w:jc w:val="both"/>
        <w:rPr>
          <w:rFonts w:ascii="Arial" w:hAnsi="Arial" w:cs="Arial"/>
          <w:szCs w:val="24"/>
        </w:rPr>
      </w:pPr>
    </w:p>
    <w:p w:rsidR="00FA6D68" w:rsidRPr="004B327C" w:rsidRDefault="00FA6D68" w:rsidP="00FA6D68">
      <w:pPr>
        <w:pStyle w:val="Podnadpis"/>
        <w:spacing w:line="360" w:lineRule="auto"/>
        <w:jc w:val="both"/>
        <w:rPr>
          <w:rFonts w:ascii="Arial" w:hAnsi="Arial" w:cs="Arial"/>
          <w:szCs w:val="24"/>
        </w:rPr>
      </w:pPr>
    </w:p>
    <w:p w:rsidR="00FA6D68" w:rsidRPr="004B327C" w:rsidRDefault="00FA6D68" w:rsidP="00FA6D68">
      <w:pPr>
        <w:pStyle w:val="Podnadpis"/>
        <w:spacing w:line="360" w:lineRule="auto"/>
        <w:jc w:val="both"/>
        <w:rPr>
          <w:rFonts w:ascii="Arial" w:hAnsi="Arial" w:cs="Arial"/>
          <w:b/>
          <w:szCs w:val="24"/>
        </w:rPr>
      </w:pPr>
      <w:r w:rsidRPr="004B327C">
        <w:rPr>
          <w:rFonts w:ascii="Arial" w:hAnsi="Arial" w:cs="Arial"/>
          <w:b/>
          <w:szCs w:val="24"/>
        </w:rPr>
        <w:t>2. Vize SVČ</w:t>
      </w:r>
    </w:p>
    <w:p w:rsidR="00FA6D68" w:rsidRPr="004B327C" w:rsidRDefault="00FA6D68" w:rsidP="00FA6D68">
      <w:pPr>
        <w:autoSpaceDE w:val="0"/>
        <w:autoSpaceDN w:val="0"/>
        <w:adjustRightInd w:val="0"/>
        <w:spacing w:line="360" w:lineRule="auto"/>
        <w:ind w:firstLine="284"/>
        <w:jc w:val="both"/>
        <w:rPr>
          <w:rFonts w:ascii="Arial" w:hAnsi="Arial" w:cs="Arial"/>
        </w:rPr>
      </w:pPr>
      <w:r w:rsidRPr="004B327C">
        <w:rPr>
          <w:rFonts w:ascii="Arial" w:hAnsi="Arial" w:cs="Arial"/>
        </w:rPr>
        <w:t>Otevřené školské zařízení s pestrou, odbornou, cenově a časově dostupno</w:t>
      </w:r>
      <w:r>
        <w:rPr>
          <w:rFonts w:ascii="Arial" w:hAnsi="Arial" w:cs="Arial"/>
        </w:rPr>
        <w:t>u službou pro širokou veřejnost – děti, žáky, studenty i dospělé.</w:t>
      </w:r>
      <w:r w:rsidRPr="004B327C">
        <w:rPr>
          <w:rFonts w:ascii="Arial" w:hAnsi="Arial" w:cs="Arial"/>
        </w:rPr>
        <w:t xml:space="preserve"> Místo přirozeného centra realizace širokého spektra zájmových aktivit v Kroměříži, které zajišťuje odborný, pedagogicky a osobnostně vyzrálý tým. </w:t>
      </w:r>
    </w:p>
    <w:p w:rsidR="00FA6D68" w:rsidRDefault="00FA6D68" w:rsidP="00FA6D68">
      <w:pPr>
        <w:autoSpaceDE w:val="0"/>
        <w:autoSpaceDN w:val="0"/>
        <w:adjustRightInd w:val="0"/>
        <w:spacing w:line="360" w:lineRule="auto"/>
        <w:ind w:firstLine="284"/>
        <w:jc w:val="both"/>
        <w:rPr>
          <w:rFonts w:ascii="Arial" w:hAnsi="Arial" w:cs="Arial"/>
        </w:rPr>
      </w:pPr>
    </w:p>
    <w:p w:rsidR="00FA6D68" w:rsidRPr="004B327C" w:rsidRDefault="00FA6D68" w:rsidP="00FA6D68">
      <w:pPr>
        <w:autoSpaceDE w:val="0"/>
        <w:autoSpaceDN w:val="0"/>
        <w:adjustRightInd w:val="0"/>
        <w:spacing w:line="360" w:lineRule="auto"/>
        <w:ind w:firstLine="284"/>
        <w:jc w:val="both"/>
        <w:rPr>
          <w:rFonts w:ascii="Arial" w:hAnsi="Arial" w:cs="Arial"/>
        </w:rPr>
      </w:pPr>
    </w:p>
    <w:p w:rsidR="00FA6D68" w:rsidRPr="004B327C" w:rsidRDefault="00FA6D68" w:rsidP="00FA6D68">
      <w:pPr>
        <w:pStyle w:val="Podnadpis"/>
        <w:spacing w:line="360" w:lineRule="auto"/>
        <w:jc w:val="both"/>
        <w:rPr>
          <w:rFonts w:ascii="Arial" w:hAnsi="Arial" w:cs="Arial"/>
          <w:b/>
          <w:szCs w:val="24"/>
        </w:rPr>
      </w:pPr>
      <w:r w:rsidRPr="004B327C">
        <w:rPr>
          <w:rFonts w:ascii="Arial" w:hAnsi="Arial" w:cs="Arial"/>
          <w:b/>
          <w:szCs w:val="24"/>
        </w:rPr>
        <w:t>3. Dlouhodobé cíle</w:t>
      </w:r>
    </w:p>
    <w:p w:rsidR="00FA6D68" w:rsidRPr="004B327C" w:rsidRDefault="00FA6D68" w:rsidP="00FA6D68">
      <w:pPr>
        <w:pStyle w:val="Podnadpis"/>
        <w:numPr>
          <w:ilvl w:val="0"/>
          <w:numId w:val="4"/>
        </w:numPr>
        <w:spacing w:line="360" w:lineRule="auto"/>
        <w:jc w:val="both"/>
        <w:rPr>
          <w:rFonts w:ascii="Arial" w:hAnsi="Arial" w:cs="Arial"/>
          <w:szCs w:val="24"/>
        </w:rPr>
      </w:pPr>
      <w:r w:rsidRPr="004B327C">
        <w:rPr>
          <w:rFonts w:ascii="Arial" w:hAnsi="Arial" w:cs="Arial"/>
          <w:szCs w:val="24"/>
        </w:rPr>
        <w:t>Hledat a vytvářet vlastní specifikum, které by SVČ charakterizovalo pro veřejnost</w:t>
      </w:r>
    </w:p>
    <w:p w:rsidR="00FA6D68" w:rsidRPr="004B327C" w:rsidRDefault="00FA6D68" w:rsidP="00FA6D68">
      <w:pPr>
        <w:pStyle w:val="Podnadpis"/>
        <w:numPr>
          <w:ilvl w:val="0"/>
          <w:numId w:val="4"/>
        </w:numPr>
        <w:spacing w:line="360" w:lineRule="auto"/>
        <w:jc w:val="both"/>
        <w:rPr>
          <w:rFonts w:ascii="Arial" w:hAnsi="Arial" w:cs="Arial"/>
          <w:szCs w:val="24"/>
        </w:rPr>
      </w:pPr>
      <w:r w:rsidRPr="004B327C">
        <w:rPr>
          <w:rFonts w:ascii="Arial" w:hAnsi="Arial" w:cs="Arial"/>
          <w:szCs w:val="24"/>
        </w:rPr>
        <w:t>Hledat nové formy a prostředky celoživotního zájmového vzdělávání</w:t>
      </w:r>
    </w:p>
    <w:p w:rsidR="00FA6D68" w:rsidRPr="004B327C" w:rsidRDefault="00FA6D68" w:rsidP="00FA6D68">
      <w:pPr>
        <w:pStyle w:val="Podnadpis"/>
        <w:numPr>
          <w:ilvl w:val="0"/>
          <w:numId w:val="4"/>
        </w:numPr>
        <w:spacing w:line="360" w:lineRule="auto"/>
        <w:jc w:val="both"/>
        <w:rPr>
          <w:rFonts w:ascii="Arial" w:hAnsi="Arial" w:cs="Arial"/>
          <w:szCs w:val="24"/>
        </w:rPr>
      </w:pPr>
      <w:r w:rsidRPr="004B327C">
        <w:rPr>
          <w:rFonts w:ascii="Arial" w:hAnsi="Arial" w:cs="Arial"/>
          <w:szCs w:val="24"/>
        </w:rPr>
        <w:t>Prohlubovat preventivní působení na děti a mládež ve všech poskytovaných činnostech</w:t>
      </w:r>
    </w:p>
    <w:p w:rsidR="00FA6D68" w:rsidRPr="004B327C" w:rsidRDefault="00FA6D68" w:rsidP="00FA6D68">
      <w:pPr>
        <w:pStyle w:val="Podnadpis"/>
        <w:numPr>
          <w:ilvl w:val="0"/>
          <w:numId w:val="4"/>
        </w:numPr>
        <w:spacing w:line="360" w:lineRule="auto"/>
        <w:jc w:val="both"/>
        <w:rPr>
          <w:rFonts w:ascii="Arial" w:hAnsi="Arial" w:cs="Arial"/>
          <w:szCs w:val="24"/>
        </w:rPr>
      </w:pPr>
      <w:r w:rsidRPr="004B327C">
        <w:rPr>
          <w:rFonts w:ascii="Arial" w:hAnsi="Arial" w:cs="Arial"/>
          <w:szCs w:val="24"/>
        </w:rPr>
        <w:t xml:space="preserve">Efektivně a účelně spolupracovat s jinými subjekty </w:t>
      </w:r>
    </w:p>
    <w:p w:rsidR="00FA6D68" w:rsidRDefault="00FA6D68" w:rsidP="00FA6D68">
      <w:pPr>
        <w:pStyle w:val="Podnadpis"/>
        <w:spacing w:line="360" w:lineRule="auto"/>
        <w:jc w:val="both"/>
        <w:rPr>
          <w:rFonts w:ascii="Arial" w:hAnsi="Arial" w:cs="Arial"/>
          <w:szCs w:val="24"/>
        </w:rPr>
      </w:pPr>
    </w:p>
    <w:p w:rsidR="00FA6D68" w:rsidRPr="004B327C" w:rsidRDefault="00FA6D68" w:rsidP="00FA6D68">
      <w:pPr>
        <w:pStyle w:val="Podnadpis"/>
        <w:spacing w:line="360" w:lineRule="auto"/>
        <w:jc w:val="both"/>
        <w:rPr>
          <w:rFonts w:ascii="Arial" w:hAnsi="Arial" w:cs="Arial"/>
          <w:szCs w:val="24"/>
        </w:rPr>
      </w:pPr>
    </w:p>
    <w:p w:rsidR="00FA6D68" w:rsidRPr="004B327C" w:rsidRDefault="00FA6D68" w:rsidP="00FA6D68">
      <w:pPr>
        <w:pStyle w:val="Podnadpis"/>
        <w:spacing w:line="360" w:lineRule="auto"/>
        <w:jc w:val="both"/>
        <w:rPr>
          <w:rFonts w:ascii="Arial" w:hAnsi="Arial" w:cs="Arial"/>
          <w:b/>
          <w:szCs w:val="24"/>
        </w:rPr>
      </w:pPr>
      <w:r w:rsidRPr="004B327C">
        <w:rPr>
          <w:rFonts w:ascii="Arial" w:hAnsi="Arial" w:cs="Arial"/>
          <w:b/>
          <w:szCs w:val="24"/>
        </w:rPr>
        <w:t>4. Operativní cíle</w:t>
      </w: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Jsou sestavovány na základě výstupů vnitřního i vnějšího hodnocení SVČ ve formě stanovení hlavních cílů činností – priorit pro dané období školního roku. Vzdělávací cíle jednotlivých typů činností jsou zpracovávány a doplňovány podle aktuálního vývoje a potřeb klientů a odvíjí se od strategického rozvojového plánu organizace</w:t>
      </w:r>
      <w:r>
        <w:rPr>
          <w:rFonts w:ascii="Arial" w:hAnsi="Arial" w:cs="Arial"/>
          <w:szCs w:val="24"/>
        </w:rPr>
        <w:t>.</w:t>
      </w:r>
    </w:p>
    <w:p w:rsidR="00FA6D68" w:rsidRPr="004B327C" w:rsidRDefault="00FA6D68" w:rsidP="00FA6D68">
      <w:pPr>
        <w:pStyle w:val="Podnadpis"/>
        <w:spacing w:line="360" w:lineRule="auto"/>
        <w:jc w:val="both"/>
        <w:rPr>
          <w:rFonts w:ascii="Arial" w:hAnsi="Arial" w:cs="Arial"/>
          <w:szCs w:val="24"/>
        </w:rPr>
      </w:pPr>
    </w:p>
    <w:p w:rsidR="00FA6D68" w:rsidRDefault="00FA6D68" w:rsidP="00FA6D68">
      <w:pPr>
        <w:pStyle w:val="Podnadpis"/>
        <w:spacing w:line="360" w:lineRule="auto"/>
        <w:jc w:val="both"/>
        <w:rPr>
          <w:rFonts w:ascii="Arial" w:hAnsi="Arial" w:cs="Arial"/>
          <w:b/>
          <w:szCs w:val="24"/>
        </w:rPr>
      </w:pPr>
      <w:r w:rsidRPr="004B327C">
        <w:rPr>
          <w:rFonts w:ascii="Arial" w:hAnsi="Arial" w:cs="Arial"/>
          <w:b/>
          <w:szCs w:val="24"/>
        </w:rPr>
        <w:t>V. Formy zájmového vzdělávání</w:t>
      </w:r>
    </w:p>
    <w:p w:rsidR="00FA6D68" w:rsidRPr="004B327C" w:rsidRDefault="00FA6D68" w:rsidP="00FA6D68">
      <w:pPr>
        <w:pStyle w:val="Podnadpis"/>
        <w:spacing w:line="360" w:lineRule="auto"/>
        <w:jc w:val="both"/>
        <w:rPr>
          <w:rFonts w:ascii="Arial" w:hAnsi="Arial" w:cs="Arial"/>
          <w:b/>
          <w:szCs w:val="24"/>
        </w:rPr>
      </w:pP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Vycházejí z vyhlášky o zájmovém vzdělávání. Proporčně jsou realizovány podle potřeb klientů v souladu se školskou vzdělávací politikou České republiky. Jsou to:</w:t>
      </w:r>
    </w:p>
    <w:p w:rsidR="00FA6D68" w:rsidRPr="00D17F89" w:rsidRDefault="00FA6D68" w:rsidP="00FA6D68">
      <w:pPr>
        <w:pStyle w:val="Podnadpis"/>
        <w:numPr>
          <w:ilvl w:val="0"/>
          <w:numId w:val="5"/>
        </w:numPr>
        <w:spacing w:line="360" w:lineRule="auto"/>
        <w:jc w:val="both"/>
        <w:rPr>
          <w:rFonts w:ascii="Arial" w:hAnsi="Arial" w:cs="Arial"/>
          <w:b/>
          <w:szCs w:val="24"/>
        </w:rPr>
      </w:pPr>
      <w:r w:rsidRPr="00D17F89">
        <w:rPr>
          <w:rFonts w:ascii="Arial" w:hAnsi="Arial" w:cs="Arial"/>
          <w:b/>
          <w:szCs w:val="24"/>
        </w:rPr>
        <w:t>pravidelná výchovná, vzdělávací a zájmová činnost</w:t>
      </w:r>
    </w:p>
    <w:p w:rsidR="00FA6D68" w:rsidRPr="004B327C" w:rsidRDefault="00FA6D68" w:rsidP="00FA6D68">
      <w:pPr>
        <w:pStyle w:val="Podnadpis"/>
        <w:spacing w:line="360" w:lineRule="auto"/>
        <w:ind w:left="708"/>
        <w:jc w:val="both"/>
        <w:rPr>
          <w:rFonts w:ascii="Arial" w:hAnsi="Arial" w:cs="Arial"/>
          <w:szCs w:val="24"/>
        </w:rPr>
      </w:pPr>
      <w:r w:rsidRPr="00D17F89">
        <w:rPr>
          <w:rFonts w:ascii="Arial" w:hAnsi="Arial" w:cs="Arial"/>
          <w:szCs w:val="24"/>
        </w:rPr>
        <w:t>způsob realizace:</w:t>
      </w:r>
      <w:r w:rsidRPr="004B327C">
        <w:rPr>
          <w:rFonts w:ascii="Arial" w:hAnsi="Arial" w:cs="Arial"/>
          <w:szCs w:val="24"/>
        </w:rPr>
        <w:t xml:space="preserve"> zájmové útvary</w:t>
      </w:r>
    </w:p>
    <w:p w:rsidR="00FA6D68" w:rsidRDefault="00FA6D68" w:rsidP="00FA6D68">
      <w:pPr>
        <w:pStyle w:val="Podnadpis"/>
        <w:spacing w:line="360" w:lineRule="auto"/>
        <w:ind w:left="708"/>
        <w:jc w:val="both"/>
        <w:rPr>
          <w:rFonts w:ascii="Arial" w:hAnsi="Arial" w:cs="Arial"/>
          <w:szCs w:val="24"/>
        </w:rPr>
      </w:pPr>
      <w:r w:rsidRPr="00D17F89">
        <w:rPr>
          <w:rFonts w:ascii="Arial" w:hAnsi="Arial" w:cs="Arial"/>
          <w:szCs w:val="24"/>
        </w:rPr>
        <w:t>frekvence:</w:t>
      </w:r>
      <w:r w:rsidRPr="004B327C">
        <w:rPr>
          <w:rFonts w:ascii="Arial" w:hAnsi="Arial" w:cs="Arial"/>
          <w:szCs w:val="24"/>
        </w:rPr>
        <w:t xml:space="preserve"> opakující </w:t>
      </w:r>
      <w:r>
        <w:rPr>
          <w:rFonts w:ascii="Arial" w:hAnsi="Arial" w:cs="Arial"/>
          <w:szCs w:val="24"/>
        </w:rPr>
        <w:t xml:space="preserve">se </w:t>
      </w:r>
      <w:r w:rsidRPr="004B327C">
        <w:rPr>
          <w:rFonts w:ascii="Arial" w:hAnsi="Arial" w:cs="Arial"/>
          <w:szCs w:val="24"/>
        </w:rPr>
        <w:t xml:space="preserve">činnost </w:t>
      </w:r>
      <w:r>
        <w:rPr>
          <w:rFonts w:ascii="Arial" w:hAnsi="Arial" w:cs="Arial"/>
          <w:szCs w:val="24"/>
        </w:rPr>
        <w:t>zahájena v polovině září a ukončena zpravidla koncem května</w:t>
      </w:r>
    </w:p>
    <w:p w:rsidR="00FA6D68" w:rsidRPr="005256EF" w:rsidRDefault="00FA6D68" w:rsidP="00FA6D68">
      <w:pPr>
        <w:pStyle w:val="Podnadpis"/>
        <w:numPr>
          <w:ilvl w:val="0"/>
          <w:numId w:val="5"/>
        </w:numPr>
        <w:spacing w:line="360" w:lineRule="auto"/>
        <w:jc w:val="both"/>
        <w:rPr>
          <w:rFonts w:ascii="Arial" w:hAnsi="Arial" w:cs="Arial"/>
          <w:szCs w:val="24"/>
        </w:rPr>
      </w:pPr>
      <w:r w:rsidRPr="00D17F89">
        <w:rPr>
          <w:rFonts w:ascii="Arial" w:hAnsi="Arial" w:cs="Arial"/>
          <w:b/>
          <w:szCs w:val="24"/>
        </w:rPr>
        <w:t>pří</w:t>
      </w:r>
      <w:r>
        <w:rPr>
          <w:rFonts w:ascii="Arial" w:hAnsi="Arial" w:cs="Arial"/>
          <w:b/>
          <w:szCs w:val="24"/>
        </w:rPr>
        <w:t>ležitostná výchovná, vzdělávací a</w:t>
      </w:r>
      <w:r w:rsidRPr="00D17F89">
        <w:rPr>
          <w:rFonts w:ascii="Arial" w:hAnsi="Arial" w:cs="Arial"/>
          <w:b/>
          <w:szCs w:val="24"/>
        </w:rPr>
        <w:t xml:space="preserve"> zájmová </w:t>
      </w:r>
    </w:p>
    <w:p w:rsidR="00FA6D68" w:rsidRPr="004B327C" w:rsidRDefault="00FA6D68" w:rsidP="00FA6D68">
      <w:pPr>
        <w:pStyle w:val="Podnadpis"/>
        <w:spacing w:line="360" w:lineRule="auto"/>
        <w:ind w:left="708"/>
        <w:jc w:val="both"/>
        <w:rPr>
          <w:rFonts w:ascii="Arial" w:hAnsi="Arial" w:cs="Arial"/>
          <w:szCs w:val="24"/>
        </w:rPr>
      </w:pPr>
      <w:r w:rsidRPr="00D17F89">
        <w:rPr>
          <w:rFonts w:ascii="Arial" w:hAnsi="Arial" w:cs="Arial"/>
          <w:szCs w:val="24"/>
        </w:rPr>
        <w:t>způsob realizace:</w:t>
      </w:r>
      <w:r w:rsidR="00F72415">
        <w:rPr>
          <w:rFonts w:ascii="Arial" w:hAnsi="Arial" w:cs="Arial"/>
          <w:szCs w:val="24"/>
        </w:rPr>
        <w:t xml:space="preserve"> te</w:t>
      </w:r>
      <w:r w:rsidRPr="004B327C">
        <w:rPr>
          <w:rFonts w:ascii="Arial" w:hAnsi="Arial" w:cs="Arial"/>
          <w:szCs w:val="24"/>
        </w:rPr>
        <w:t>matické akce, workshopy, výlety, soutěže, prezentační a propagační akce, exkurze</w:t>
      </w:r>
      <w:r>
        <w:rPr>
          <w:rFonts w:ascii="Arial" w:hAnsi="Arial" w:cs="Arial"/>
          <w:szCs w:val="24"/>
        </w:rPr>
        <w:t>, přednášky, besedy</w:t>
      </w:r>
    </w:p>
    <w:p w:rsidR="00FA6D68" w:rsidRPr="004B327C" w:rsidRDefault="00FA6D68" w:rsidP="00FA6D68">
      <w:pPr>
        <w:pStyle w:val="Podnadpis"/>
        <w:spacing w:line="360" w:lineRule="auto"/>
        <w:ind w:left="708"/>
        <w:jc w:val="both"/>
        <w:rPr>
          <w:rFonts w:ascii="Arial" w:hAnsi="Arial" w:cs="Arial"/>
          <w:szCs w:val="24"/>
        </w:rPr>
      </w:pPr>
      <w:r w:rsidRPr="00D17F89">
        <w:rPr>
          <w:rFonts w:ascii="Arial" w:hAnsi="Arial" w:cs="Arial"/>
          <w:szCs w:val="24"/>
        </w:rPr>
        <w:t>frekvence:</w:t>
      </w:r>
      <w:r w:rsidRPr="004B327C">
        <w:rPr>
          <w:rFonts w:ascii="Arial" w:hAnsi="Arial" w:cs="Arial"/>
          <w:szCs w:val="24"/>
        </w:rPr>
        <w:t xml:space="preserve"> celoročně, nepravidelně ve stanovených termínech</w:t>
      </w:r>
    </w:p>
    <w:p w:rsidR="00FA6D68" w:rsidRPr="00D17F89" w:rsidRDefault="00FA6D68" w:rsidP="00FA6D68">
      <w:pPr>
        <w:pStyle w:val="Podnadpis"/>
        <w:numPr>
          <w:ilvl w:val="0"/>
          <w:numId w:val="5"/>
        </w:numPr>
        <w:spacing w:line="360" w:lineRule="auto"/>
        <w:jc w:val="both"/>
        <w:rPr>
          <w:rFonts w:ascii="Arial" w:hAnsi="Arial" w:cs="Arial"/>
          <w:b/>
          <w:szCs w:val="24"/>
        </w:rPr>
      </w:pPr>
      <w:r w:rsidRPr="00D17F89">
        <w:rPr>
          <w:rFonts w:ascii="Arial" w:hAnsi="Arial" w:cs="Arial"/>
          <w:b/>
          <w:szCs w:val="24"/>
        </w:rPr>
        <w:t>táborová činnost a další činnosti spojené s pobytem mimo místo sídla školského zařízení</w:t>
      </w:r>
      <w:r>
        <w:rPr>
          <w:rFonts w:ascii="Arial" w:hAnsi="Arial" w:cs="Arial"/>
          <w:b/>
          <w:szCs w:val="24"/>
        </w:rPr>
        <w:t xml:space="preserve"> i rekreační činnost, která není spojená s pobytem mimo místo sídla</w:t>
      </w:r>
    </w:p>
    <w:p w:rsidR="00FA6D68" w:rsidRPr="004B327C" w:rsidRDefault="00FA6D68" w:rsidP="00FA6D68">
      <w:pPr>
        <w:pStyle w:val="Podnadpis"/>
        <w:spacing w:line="360" w:lineRule="auto"/>
        <w:ind w:left="708"/>
        <w:jc w:val="both"/>
        <w:rPr>
          <w:rFonts w:ascii="Arial" w:hAnsi="Arial" w:cs="Arial"/>
          <w:szCs w:val="24"/>
        </w:rPr>
      </w:pPr>
      <w:r w:rsidRPr="00D17F89">
        <w:rPr>
          <w:rFonts w:ascii="Arial" w:hAnsi="Arial" w:cs="Arial"/>
          <w:szCs w:val="24"/>
        </w:rPr>
        <w:t>způsob realizace:</w:t>
      </w:r>
      <w:r w:rsidRPr="004B327C">
        <w:rPr>
          <w:rFonts w:ascii="Arial" w:hAnsi="Arial" w:cs="Arial"/>
          <w:szCs w:val="24"/>
        </w:rPr>
        <w:t xml:space="preserve"> tábory a pobytové akce</w:t>
      </w:r>
    </w:p>
    <w:p w:rsidR="00FA6D68" w:rsidRPr="004B327C" w:rsidRDefault="00FA6D68" w:rsidP="00FA6D68">
      <w:pPr>
        <w:pStyle w:val="Podnadpis"/>
        <w:spacing w:line="360" w:lineRule="auto"/>
        <w:ind w:left="708"/>
        <w:jc w:val="both"/>
        <w:rPr>
          <w:rFonts w:ascii="Arial" w:hAnsi="Arial" w:cs="Arial"/>
          <w:szCs w:val="24"/>
        </w:rPr>
      </w:pPr>
      <w:r w:rsidRPr="00D17F89">
        <w:rPr>
          <w:rFonts w:ascii="Arial" w:hAnsi="Arial" w:cs="Arial"/>
          <w:szCs w:val="24"/>
        </w:rPr>
        <w:t>frekvence:</w:t>
      </w:r>
      <w:r w:rsidRPr="004B327C">
        <w:rPr>
          <w:rFonts w:ascii="Arial" w:hAnsi="Arial" w:cs="Arial"/>
          <w:szCs w:val="24"/>
        </w:rPr>
        <w:t xml:space="preserve"> prázdniny</w:t>
      </w:r>
    </w:p>
    <w:p w:rsidR="00FA6D68" w:rsidRPr="00D17F89" w:rsidRDefault="00FA6D68" w:rsidP="00FA6D68">
      <w:pPr>
        <w:pStyle w:val="Podnadpis"/>
        <w:numPr>
          <w:ilvl w:val="0"/>
          <w:numId w:val="5"/>
        </w:numPr>
        <w:spacing w:line="360" w:lineRule="auto"/>
        <w:jc w:val="both"/>
        <w:rPr>
          <w:rFonts w:ascii="Arial" w:hAnsi="Arial" w:cs="Arial"/>
          <w:b/>
          <w:szCs w:val="24"/>
        </w:rPr>
      </w:pPr>
      <w:r w:rsidRPr="00D17F89">
        <w:rPr>
          <w:rFonts w:ascii="Arial" w:hAnsi="Arial" w:cs="Arial"/>
          <w:b/>
          <w:szCs w:val="24"/>
        </w:rPr>
        <w:t>osvětová činnost včetně poskytování informací účastníkům programů oblasti prevence sociálně patologických jevů</w:t>
      </w:r>
    </w:p>
    <w:p w:rsidR="00FA6D68" w:rsidRDefault="00FA6D68" w:rsidP="00FA6D68">
      <w:pPr>
        <w:pStyle w:val="Podnadpis"/>
        <w:spacing w:line="360" w:lineRule="auto"/>
        <w:ind w:left="708"/>
        <w:jc w:val="both"/>
        <w:rPr>
          <w:rFonts w:ascii="Arial" w:hAnsi="Arial" w:cs="Arial"/>
          <w:szCs w:val="24"/>
        </w:rPr>
      </w:pPr>
      <w:r w:rsidRPr="00D17F89">
        <w:rPr>
          <w:rFonts w:ascii="Arial" w:hAnsi="Arial" w:cs="Arial"/>
          <w:szCs w:val="24"/>
        </w:rPr>
        <w:t>způsob realizace:</w:t>
      </w:r>
      <w:r w:rsidRPr="004B327C">
        <w:rPr>
          <w:rFonts w:ascii="Arial" w:hAnsi="Arial" w:cs="Arial"/>
          <w:szCs w:val="24"/>
        </w:rPr>
        <w:t xml:space="preserve"> výukové program</w:t>
      </w:r>
      <w:r>
        <w:rPr>
          <w:rFonts w:ascii="Arial" w:hAnsi="Arial" w:cs="Arial"/>
          <w:szCs w:val="24"/>
        </w:rPr>
        <w:t>y, konzultace, propagační akce</w:t>
      </w:r>
    </w:p>
    <w:p w:rsidR="00FA6D68" w:rsidRDefault="00FA6D68" w:rsidP="00FA6D68">
      <w:pPr>
        <w:pStyle w:val="Podnadpis"/>
        <w:spacing w:line="360" w:lineRule="auto"/>
        <w:ind w:left="708"/>
        <w:jc w:val="both"/>
        <w:rPr>
          <w:rFonts w:ascii="Arial" w:hAnsi="Arial" w:cs="Arial"/>
          <w:szCs w:val="24"/>
        </w:rPr>
      </w:pPr>
      <w:r w:rsidRPr="00D17F89">
        <w:rPr>
          <w:rFonts w:ascii="Arial" w:hAnsi="Arial" w:cs="Arial"/>
          <w:szCs w:val="24"/>
        </w:rPr>
        <w:t>frekvence:</w:t>
      </w:r>
      <w:r w:rsidRPr="004B327C">
        <w:rPr>
          <w:rFonts w:ascii="Arial" w:hAnsi="Arial" w:cs="Arial"/>
          <w:szCs w:val="24"/>
        </w:rPr>
        <w:t xml:space="preserve"> celoročně</w:t>
      </w:r>
    </w:p>
    <w:p w:rsidR="00FA6D68" w:rsidRPr="00D17F89" w:rsidRDefault="00FA6D68" w:rsidP="00FA6D68">
      <w:pPr>
        <w:pStyle w:val="Podnadpis"/>
        <w:spacing w:line="360" w:lineRule="auto"/>
        <w:ind w:left="708"/>
        <w:jc w:val="both"/>
        <w:rPr>
          <w:rFonts w:ascii="Arial" w:hAnsi="Arial" w:cs="Arial"/>
          <w:b/>
          <w:szCs w:val="24"/>
        </w:rPr>
      </w:pPr>
      <w:r w:rsidRPr="00D17F89">
        <w:rPr>
          <w:rFonts w:ascii="Arial" w:hAnsi="Arial" w:cs="Arial"/>
          <w:b/>
          <w:szCs w:val="24"/>
        </w:rPr>
        <w:t>individuální práce, zejména vytváření podmínek pro rozvoj nadání dětí, žáků a studentů</w:t>
      </w:r>
    </w:p>
    <w:p w:rsidR="00FA6D68" w:rsidRPr="004B327C" w:rsidRDefault="00FA6D68" w:rsidP="00FA6D68">
      <w:pPr>
        <w:pStyle w:val="Podnadpis"/>
        <w:spacing w:line="360" w:lineRule="auto"/>
        <w:ind w:left="708"/>
        <w:jc w:val="both"/>
        <w:rPr>
          <w:rFonts w:ascii="Arial" w:hAnsi="Arial" w:cs="Arial"/>
          <w:szCs w:val="24"/>
        </w:rPr>
      </w:pPr>
      <w:r w:rsidRPr="004B327C">
        <w:rPr>
          <w:rFonts w:ascii="Arial" w:hAnsi="Arial" w:cs="Arial"/>
          <w:szCs w:val="24"/>
        </w:rPr>
        <w:t>způsob realizace: konzultace, přehlídky, soutěže</w:t>
      </w:r>
    </w:p>
    <w:p w:rsidR="00FA6D68" w:rsidRPr="004B327C" w:rsidRDefault="00FA6D68" w:rsidP="00FA6D68">
      <w:pPr>
        <w:pStyle w:val="Podnadpis"/>
        <w:spacing w:line="360" w:lineRule="auto"/>
        <w:ind w:left="708"/>
        <w:jc w:val="both"/>
        <w:rPr>
          <w:rFonts w:ascii="Arial" w:hAnsi="Arial" w:cs="Arial"/>
          <w:szCs w:val="24"/>
        </w:rPr>
      </w:pPr>
      <w:r>
        <w:rPr>
          <w:rFonts w:ascii="Arial" w:hAnsi="Arial" w:cs="Arial"/>
          <w:szCs w:val="24"/>
        </w:rPr>
        <w:t>frekvence: celoročně</w:t>
      </w:r>
    </w:p>
    <w:p w:rsidR="00FA6D68" w:rsidRPr="00D17F89" w:rsidRDefault="00FA6D68" w:rsidP="00FA6D68">
      <w:pPr>
        <w:pStyle w:val="Podnadpis"/>
        <w:numPr>
          <w:ilvl w:val="0"/>
          <w:numId w:val="5"/>
        </w:numPr>
        <w:spacing w:line="360" w:lineRule="auto"/>
        <w:jc w:val="both"/>
        <w:rPr>
          <w:rFonts w:ascii="Arial" w:hAnsi="Arial" w:cs="Arial"/>
          <w:b/>
          <w:szCs w:val="24"/>
        </w:rPr>
      </w:pPr>
      <w:r w:rsidRPr="00D17F89">
        <w:rPr>
          <w:rFonts w:ascii="Arial" w:hAnsi="Arial" w:cs="Arial"/>
          <w:b/>
          <w:szCs w:val="24"/>
        </w:rPr>
        <w:t>otevřená nabídka spontánních činností</w:t>
      </w:r>
    </w:p>
    <w:p w:rsidR="00FA6D68" w:rsidRPr="004B327C" w:rsidRDefault="00FA6D68" w:rsidP="00FA6D68">
      <w:pPr>
        <w:pStyle w:val="Podnadpis"/>
        <w:spacing w:line="360" w:lineRule="auto"/>
        <w:ind w:left="708"/>
        <w:jc w:val="both"/>
        <w:rPr>
          <w:rFonts w:ascii="Arial" w:hAnsi="Arial" w:cs="Arial"/>
          <w:szCs w:val="24"/>
        </w:rPr>
      </w:pPr>
      <w:r>
        <w:rPr>
          <w:rFonts w:ascii="Arial" w:hAnsi="Arial" w:cs="Arial"/>
          <w:szCs w:val="24"/>
        </w:rPr>
        <w:t xml:space="preserve">způsob realizace: otevřená klubovna a vestibul, </w:t>
      </w:r>
      <w:r w:rsidRPr="004B327C">
        <w:rPr>
          <w:rFonts w:ascii="Arial" w:hAnsi="Arial" w:cs="Arial"/>
          <w:szCs w:val="24"/>
        </w:rPr>
        <w:t xml:space="preserve">knihovna, botanická zahrada, </w:t>
      </w:r>
    </w:p>
    <w:p w:rsidR="00FA6D68" w:rsidRDefault="00FA6D68" w:rsidP="00FA6D68">
      <w:pPr>
        <w:pStyle w:val="Podnadpis"/>
        <w:spacing w:line="360" w:lineRule="auto"/>
        <w:ind w:left="708"/>
        <w:jc w:val="both"/>
        <w:rPr>
          <w:rFonts w:ascii="Arial" w:hAnsi="Arial" w:cs="Arial"/>
          <w:szCs w:val="24"/>
        </w:rPr>
      </w:pPr>
      <w:r w:rsidRPr="004B327C">
        <w:rPr>
          <w:rFonts w:ascii="Arial" w:hAnsi="Arial" w:cs="Arial"/>
          <w:szCs w:val="24"/>
        </w:rPr>
        <w:t>frekvence: celoročně, v provozních hodinách školského zařízení</w:t>
      </w:r>
    </w:p>
    <w:p w:rsidR="00FA6D68" w:rsidRDefault="00FA6D68" w:rsidP="00FA6D68">
      <w:pPr>
        <w:pStyle w:val="Podnadpis"/>
        <w:spacing w:line="360" w:lineRule="auto"/>
        <w:jc w:val="both"/>
        <w:rPr>
          <w:rFonts w:ascii="Arial" w:hAnsi="Arial" w:cs="Arial"/>
          <w:szCs w:val="24"/>
        </w:rPr>
      </w:pPr>
    </w:p>
    <w:p w:rsidR="00FA6D68" w:rsidRPr="004B327C" w:rsidRDefault="00FA6D68" w:rsidP="00FA6D68">
      <w:pPr>
        <w:pStyle w:val="Podnadpis"/>
        <w:spacing w:line="360" w:lineRule="auto"/>
        <w:ind w:left="708"/>
        <w:jc w:val="both"/>
        <w:rPr>
          <w:rFonts w:ascii="Arial" w:hAnsi="Arial" w:cs="Arial"/>
          <w:szCs w:val="24"/>
        </w:rPr>
      </w:pPr>
    </w:p>
    <w:p w:rsidR="00FA6D68" w:rsidRDefault="00FA6D68" w:rsidP="00FA6D68">
      <w:pPr>
        <w:pStyle w:val="Podnadpis"/>
        <w:spacing w:line="360" w:lineRule="auto"/>
        <w:jc w:val="both"/>
        <w:rPr>
          <w:rFonts w:ascii="Arial" w:hAnsi="Arial" w:cs="Arial"/>
          <w:b/>
          <w:szCs w:val="24"/>
        </w:rPr>
      </w:pPr>
      <w:r w:rsidRPr="004B327C">
        <w:rPr>
          <w:rFonts w:ascii="Arial" w:hAnsi="Arial" w:cs="Arial"/>
          <w:b/>
          <w:szCs w:val="24"/>
        </w:rPr>
        <w:t>VI. Podmínky přijímání, průběhu a ukončování zájmového vzdělávání</w:t>
      </w:r>
    </w:p>
    <w:p w:rsidR="00FA6D68" w:rsidRPr="00C708B5" w:rsidRDefault="00FA6D68" w:rsidP="00FA6D68">
      <w:pPr>
        <w:pStyle w:val="Podnadpis"/>
        <w:spacing w:line="360" w:lineRule="auto"/>
        <w:jc w:val="both"/>
        <w:rPr>
          <w:rFonts w:ascii="Arial" w:hAnsi="Arial" w:cs="Arial"/>
          <w:b/>
          <w:sz w:val="18"/>
          <w:szCs w:val="18"/>
        </w:rPr>
      </w:pP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lastRenderedPageBreak/>
        <w:t xml:space="preserve">Účastník zájmového vzdělávání v pravidelné činnosti je přijat na základě přihlášky </w:t>
      </w:r>
      <w:r w:rsidR="00AA6C4F">
        <w:rPr>
          <w:rFonts w:ascii="Arial" w:hAnsi="Arial" w:cs="Arial"/>
          <w:szCs w:val="24"/>
        </w:rPr>
        <w:t>na</w:t>
      </w:r>
      <w:r w:rsidRPr="004B327C">
        <w:rPr>
          <w:rFonts w:ascii="Arial" w:hAnsi="Arial" w:cs="Arial"/>
          <w:szCs w:val="24"/>
        </w:rPr>
        <w:t xml:space="preserve"> I. pololetí.</w:t>
      </w:r>
      <w:r>
        <w:rPr>
          <w:rFonts w:ascii="Arial" w:hAnsi="Arial" w:cs="Arial"/>
          <w:szCs w:val="24"/>
        </w:rPr>
        <w:t xml:space="preserve"> </w:t>
      </w:r>
      <w:r w:rsidR="00AA6C4F">
        <w:rPr>
          <w:rFonts w:ascii="Arial" w:hAnsi="Arial" w:cs="Arial"/>
          <w:szCs w:val="24"/>
        </w:rPr>
        <w:t>Platbu za kroužek je třeba uhradit do konce pololetí</w:t>
      </w:r>
      <w:r w:rsidRPr="004B327C">
        <w:rPr>
          <w:rFonts w:ascii="Arial" w:hAnsi="Arial" w:cs="Arial"/>
          <w:szCs w:val="24"/>
        </w:rPr>
        <w:t xml:space="preserve"> Přihláška je platným dokumentem školského zařízení podle zákona 561/2004 Sb. § 28.</w:t>
      </w:r>
    </w:p>
    <w:p w:rsidR="00FA6D68" w:rsidRPr="004B327C" w:rsidRDefault="00FA6D68" w:rsidP="00FA6D68">
      <w:pPr>
        <w:pStyle w:val="Podnadpis"/>
        <w:spacing w:before="120" w:line="360" w:lineRule="auto"/>
        <w:ind w:firstLine="284"/>
        <w:jc w:val="both"/>
        <w:rPr>
          <w:rFonts w:ascii="Arial" w:hAnsi="Arial" w:cs="Arial"/>
          <w:szCs w:val="24"/>
        </w:rPr>
      </w:pPr>
      <w:r w:rsidRPr="004B327C">
        <w:rPr>
          <w:rFonts w:ascii="Arial" w:hAnsi="Arial" w:cs="Arial"/>
          <w:szCs w:val="24"/>
        </w:rPr>
        <w:t xml:space="preserve">Účastník táborové činnosti </w:t>
      </w:r>
      <w:r>
        <w:rPr>
          <w:rFonts w:ascii="Arial" w:hAnsi="Arial" w:cs="Arial"/>
          <w:szCs w:val="24"/>
        </w:rPr>
        <w:t xml:space="preserve">pobytové </w:t>
      </w:r>
      <w:r w:rsidRPr="004B327C">
        <w:rPr>
          <w:rFonts w:ascii="Arial" w:hAnsi="Arial" w:cs="Arial"/>
          <w:szCs w:val="24"/>
        </w:rPr>
        <w:t>je přijat na základě přihlášky, uhrazené platby a způsobilosti</w:t>
      </w:r>
      <w:r>
        <w:rPr>
          <w:rFonts w:ascii="Arial" w:hAnsi="Arial" w:cs="Arial"/>
          <w:szCs w:val="24"/>
        </w:rPr>
        <w:t xml:space="preserve"> účastníka</w:t>
      </w:r>
      <w:r w:rsidRPr="004B327C">
        <w:rPr>
          <w:rFonts w:ascii="Arial" w:hAnsi="Arial" w:cs="Arial"/>
          <w:szCs w:val="24"/>
        </w:rPr>
        <w:t>.</w:t>
      </w:r>
    </w:p>
    <w:p w:rsidR="00FA6D68" w:rsidRDefault="00FA6D68" w:rsidP="00FA6D68">
      <w:pPr>
        <w:pStyle w:val="Podnadpis"/>
        <w:spacing w:before="120" w:line="360" w:lineRule="auto"/>
        <w:ind w:firstLine="284"/>
        <w:jc w:val="both"/>
        <w:rPr>
          <w:rFonts w:ascii="Arial" w:hAnsi="Arial" w:cs="Arial"/>
          <w:szCs w:val="24"/>
        </w:rPr>
      </w:pPr>
      <w:r w:rsidRPr="004B327C">
        <w:rPr>
          <w:rFonts w:ascii="Arial" w:hAnsi="Arial" w:cs="Arial"/>
          <w:szCs w:val="24"/>
        </w:rPr>
        <w:t xml:space="preserve">Účastník ostatních činností je přijat na základě uhrazení účastnického poplatku, pokud je stanoven, jinak se stává účastníkem samotnou fyzickou přítomností. </w:t>
      </w:r>
    </w:p>
    <w:p w:rsidR="00553A52" w:rsidRDefault="00553A52" w:rsidP="00FA6D68">
      <w:pPr>
        <w:pStyle w:val="Podnadpis"/>
        <w:spacing w:before="120" w:line="360" w:lineRule="auto"/>
        <w:ind w:firstLine="284"/>
        <w:jc w:val="both"/>
        <w:rPr>
          <w:rFonts w:ascii="Arial" w:hAnsi="Arial" w:cs="Arial"/>
          <w:szCs w:val="24"/>
        </w:rPr>
      </w:pPr>
      <w:r>
        <w:rPr>
          <w:rFonts w:ascii="Arial" w:hAnsi="Arial" w:cs="Arial"/>
          <w:szCs w:val="24"/>
        </w:rPr>
        <w:t>Délka vzdělávání v zájmové činnosti není určena. Časový plán vzdělávání je stanoven zpravidla na období od poloviny září do konce května v pravidelné činnosti.</w:t>
      </w:r>
    </w:p>
    <w:p w:rsidR="00543BB4" w:rsidRPr="004B327C" w:rsidRDefault="00176885" w:rsidP="00FA6D68">
      <w:pPr>
        <w:pStyle w:val="Podnadpis"/>
        <w:spacing w:before="120" w:line="360" w:lineRule="auto"/>
        <w:ind w:firstLine="284"/>
        <w:jc w:val="both"/>
        <w:rPr>
          <w:rFonts w:ascii="Arial" w:hAnsi="Arial" w:cs="Arial"/>
          <w:szCs w:val="24"/>
        </w:rPr>
      </w:pPr>
      <w:r>
        <w:rPr>
          <w:rFonts w:ascii="Arial" w:hAnsi="Arial" w:cs="Arial"/>
          <w:szCs w:val="24"/>
        </w:rPr>
        <w:t>Vzdělává</w:t>
      </w:r>
      <w:r w:rsidR="00F72415">
        <w:rPr>
          <w:rFonts w:ascii="Arial" w:hAnsi="Arial" w:cs="Arial"/>
          <w:szCs w:val="24"/>
        </w:rPr>
        <w:t>ní probíhá v týdenním nebo</w:t>
      </w:r>
      <w:r>
        <w:rPr>
          <w:rFonts w:ascii="Arial" w:hAnsi="Arial" w:cs="Arial"/>
          <w:szCs w:val="24"/>
        </w:rPr>
        <w:t xml:space="preserve"> čtrnáctidenním intervalu.</w:t>
      </w:r>
    </w:p>
    <w:p w:rsidR="00FA6D68" w:rsidRPr="00C708B5" w:rsidRDefault="00FA6D68" w:rsidP="00FA6D68">
      <w:pPr>
        <w:pStyle w:val="Podnadpis"/>
        <w:spacing w:before="120" w:line="360" w:lineRule="auto"/>
        <w:ind w:firstLine="284"/>
        <w:jc w:val="both"/>
        <w:rPr>
          <w:rFonts w:ascii="Arial" w:hAnsi="Arial" w:cs="Arial"/>
          <w:spacing w:val="-2"/>
          <w:szCs w:val="24"/>
        </w:rPr>
      </w:pPr>
      <w:r w:rsidRPr="00C708B5">
        <w:rPr>
          <w:rFonts w:ascii="Arial" w:hAnsi="Arial" w:cs="Arial"/>
          <w:spacing w:val="-2"/>
          <w:szCs w:val="24"/>
        </w:rPr>
        <w:t>Ukončení zájmového vzdělávání je dáno uplynutím sjednané doby konkrétní činnosti.</w:t>
      </w:r>
    </w:p>
    <w:p w:rsidR="00FA6D68" w:rsidRPr="004B327C" w:rsidRDefault="00FA6D68" w:rsidP="00FA6D68">
      <w:pPr>
        <w:pStyle w:val="Podnadpis"/>
        <w:spacing w:before="120" w:line="360" w:lineRule="auto"/>
        <w:ind w:firstLine="284"/>
        <w:jc w:val="both"/>
        <w:rPr>
          <w:rFonts w:ascii="Arial" w:hAnsi="Arial" w:cs="Arial"/>
          <w:szCs w:val="24"/>
        </w:rPr>
      </w:pPr>
      <w:r w:rsidRPr="004B327C">
        <w:rPr>
          <w:rFonts w:ascii="Arial" w:hAnsi="Arial" w:cs="Arial"/>
          <w:szCs w:val="24"/>
        </w:rPr>
        <w:t>Účastník nezískává po ukončení sjednané doby v daném školním roce žádný doklad o ukončeném zájmovém vzdělání. Doklady vydávané účastníkům táborové činnosti mají charakter pamětního listu.</w:t>
      </w:r>
    </w:p>
    <w:p w:rsidR="00FA6D68" w:rsidRPr="00C708B5" w:rsidRDefault="00FA6D68" w:rsidP="00FA6D68">
      <w:pPr>
        <w:pStyle w:val="Podnadpis"/>
        <w:spacing w:line="360" w:lineRule="auto"/>
        <w:jc w:val="both"/>
        <w:rPr>
          <w:rFonts w:ascii="Arial" w:hAnsi="Arial" w:cs="Arial"/>
          <w:sz w:val="20"/>
        </w:rPr>
      </w:pPr>
    </w:p>
    <w:p w:rsidR="00FA6D68" w:rsidRPr="00C708B5" w:rsidRDefault="00FA6D68" w:rsidP="00FA6D68">
      <w:pPr>
        <w:pStyle w:val="Podnadpis"/>
        <w:spacing w:line="360" w:lineRule="auto"/>
        <w:jc w:val="both"/>
        <w:rPr>
          <w:rFonts w:ascii="Arial" w:hAnsi="Arial" w:cs="Arial"/>
          <w:sz w:val="20"/>
        </w:rPr>
      </w:pPr>
    </w:p>
    <w:p w:rsidR="00FA6D68" w:rsidRPr="00C708B5" w:rsidRDefault="00FA6D68" w:rsidP="00FA6D68">
      <w:pPr>
        <w:pStyle w:val="Podnadpis"/>
        <w:spacing w:line="360" w:lineRule="auto"/>
        <w:jc w:val="both"/>
        <w:rPr>
          <w:rFonts w:ascii="Arial" w:hAnsi="Arial" w:cs="Arial"/>
          <w:sz w:val="20"/>
        </w:rPr>
      </w:pPr>
    </w:p>
    <w:p w:rsidR="00FA6D68" w:rsidRDefault="00FA6D68" w:rsidP="00FA6D68">
      <w:pPr>
        <w:pStyle w:val="Podnadpis"/>
        <w:spacing w:line="360" w:lineRule="auto"/>
        <w:jc w:val="both"/>
        <w:rPr>
          <w:rFonts w:ascii="Arial" w:hAnsi="Arial" w:cs="Arial"/>
          <w:b/>
          <w:szCs w:val="24"/>
        </w:rPr>
      </w:pPr>
      <w:r w:rsidRPr="004B327C">
        <w:rPr>
          <w:rFonts w:ascii="Arial" w:hAnsi="Arial" w:cs="Arial"/>
          <w:b/>
          <w:szCs w:val="24"/>
        </w:rPr>
        <w:t>VII. Podmínky pro vzdělávání účastníků se speciálními vzdělávacími potřebami</w:t>
      </w:r>
    </w:p>
    <w:p w:rsidR="00FA6D68" w:rsidRPr="00C708B5" w:rsidRDefault="00FA6D68" w:rsidP="00FA6D68">
      <w:pPr>
        <w:pStyle w:val="Podnadpis"/>
        <w:spacing w:line="360" w:lineRule="auto"/>
        <w:jc w:val="both"/>
        <w:rPr>
          <w:rFonts w:ascii="Arial" w:hAnsi="Arial" w:cs="Arial"/>
          <w:b/>
          <w:sz w:val="18"/>
          <w:szCs w:val="18"/>
        </w:rPr>
      </w:pP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 xml:space="preserve">Účastnící se speciálními vzdělávacími potřebami mají právo na zájmové vzdělávání a mají možnost vybírat si činnosti, které odpovídají jejich potřebám. </w:t>
      </w: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Rozsah jejich účasti v případě zdravotního postižení je limitován podmínkami SVČ. Organizace má bezbariérový přístup v celé budově včetně sociálního zázemí. Účastníkům s tělesným postižením jsou činnosti běžně přístupné.</w:t>
      </w:r>
      <w:r>
        <w:rPr>
          <w:rFonts w:ascii="Arial" w:hAnsi="Arial" w:cs="Arial"/>
          <w:szCs w:val="24"/>
        </w:rPr>
        <w:t xml:space="preserve"> Vyžaduje li jejich postižení spolupráci asistenta, zákonný zástupce účastníka je povinen si jej zajistit.</w:t>
      </w:r>
      <w:r w:rsidRPr="004B327C">
        <w:rPr>
          <w:rFonts w:ascii="Arial" w:hAnsi="Arial" w:cs="Arial"/>
          <w:szCs w:val="24"/>
        </w:rPr>
        <w:t xml:space="preserve"> Účastníci s mentálním postižením</w:t>
      </w:r>
      <w:r>
        <w:rPr>
          <w:rFonts w:ascii="Arial" w:hAnsi="Arial" w:cs="Arial"/>
          <w:szCs w:val="24"/>
        </w:rPr>
        <w:t xml:space="preserve"> a účastníci s poruchami učení vyžadující speciální péči ve škole</w:t>
      </w:r>
      <w:r w:rsidRPr="004B327C">
        <w:rPr>
          <w:rFonts w:ascii="Arial" w:hAnsi="Arial" w:cs="Arial"/>
          <w:szCs w:val="24"/>
        </w:rPr>
        <w:t xml:space="preserve"> mají možnost využívat služby zájmového vzdělávání s vlastním doprovodným asistentem.</w:t>
      </w: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Pedagogičtí pracovníci jsou připravováni na zapojování účastníků se sp</w:t>
      </w:r>
      <w:r>
        <w:rPr>
          <w:rFonts w:ascii="Arial" w:hAnsi="Arial" w:cs="Arial"/>
          <w:szCs w:val="24"/>
        </w:rPr>
        <w:t>eciálními potřebami do činností a</w:t>
      </w:r>
      <w:r w:rsidRPr="004B327C">
        <w:rPr>
          <w:rFonts w:ascii="Arial" w:hAnsi="Arial" w:cs="Arial"/>
          <w:szCs w:val="24"/>
        </w:rPr>
        <w:t xml:space="preserve"> zajišťují jejich začlenění do kolektivu</w:t>
      </w:r>
      <w:r>
        <w:rPr>
          <w:rFonts w:ascii="Arial" w:hAnsi="Arial" w:cs="Arial"/>
          <w:szCs w:val="24"/>
        </w:rPr>
        <w:t>.</w:t>
      </w:r>
      <w:r w:rsidRPr="004B327C">
        <w:rPr>
          <w:rFonts w:ascii="Arial" w:hAnsi="Arial" w:cs="Arial"/>
          <w:szCs w:val="24"/>
        </w:rPr>
        <w:t xml:space="preserve"> </w:t>
      </w:r>
    </w:p>
    <w:p w:rsidR="00FA6D68" w:rsidRPr="004B327C" w:rsidRDefault="00FA6D68" w:rsidP="00FA6D68">
      <w:pPr>
        <w:pStyle w:val="Podnadpis"/>
        <w:spacing w:line="360" w:lineRule="auto"/>
        <w:ind w:firstLine="284"/>
        <w:jc w:val="both"/>
        <w:rPr>
          <w:rFonts w:ascii="Arial" w:hAnsi="Arial" w:cs="Arial"/>
          <w:szCs w:val="24"/>
        </w:rPr>
      </w:pPr>
      <w:r>
        <w:rPr>
          <w:rFonts w:ascii="Arial" w:hAnsi="Arial" w:cs="Arial"/>
          <w:szCs w:val="24"/>
        </w:rPr>
        <w:t>Činnost SVČ je</w:t>
      </w:r>
      <w:r w:rsidRPr="004B327C">
        <w:rPr>
          <w:rFonts w:ascii="Arial" w:hAnsi="Arial" w:cs="Arial"/>
          <w:szCs w:val="24"/>
        </w:rPr>
        <w:t xml:space="preserve"> koncipována tak, aby byla dostupná i pro účastníky sociálně znevýhodněné. Většina aktivit je cenově dostupná všem. Oblast spontánních aktivit využívají především klienti z této skupiny.</w:t>
      </w:r>
    </w:p>
    <w:p w:rsidR="00FA6D68" w:rsidRDefault="00FA6D68" w:rsidP="00FA6D68">
      <w:pPr>
        <w:pStyle w:val="Podnadpis"/>
        <w:spacing w:line="360" w:lineRule="auto"/>
        <w:ind w:firstLine="284"/>
        <w:jc w:val="both"/>
        <w:rPr>
          <w:rFonts w:ascii="Arial" w:hAnsi="Arial" w:cs="Arial"/>
          <w:szCs w:val="24"/>
        </w:rPr>
      </w:pPr>
      <w:r>
        <w:rPr>
          <w:rFonts w:ascii="Arial" w:hAnsi="Arial" w:cs="Arial"/>
          <w:szCs w:val="24"/>
        </w:rPr>
        <w:lastRenderedPageBreak/>
        <w:t xml:space="preserve">Pro klienty talentované </w:t>
      </w:r>
      <w:r w:rsidRPr="004B327C">
        <w:rPr>
          <w:rFonts w:ascii="Arial" w:hAnsi="Arial" w:cs="Arial"/>
          <w:szCs w:val="24"/>
        </w:rPr>
        <w:t>vytváříme specifické podmínky tak, aby mohli svůj talent rozvíjet a prohlubovat konzultacemi i přímou aktivní realizací.</w:t>
      </w:r>
    </w:p>
    <w:p w:rsidR="00FA6D68" w:rsidRDefault="00FA6D68" w:rsidP="00FA6D68">
      <w:pPr>
        <w:pStyle w:val="Podnadpis"/>
        <w:spacing w:line="360" w:lineRule="auto"/>
        <w:ind w:firstLine="284"/>
        <w:jc w:val="both"/>
        <w:rPr>
          <w:rFonts w:ascii="Arial" w:hAnsi="Arial" w:cs="Arial"/>
          <w:szCs w:val="24"/>
        </w:rPr>
      </w:pPr>
    </w:p>
    <w:p w:rsidR="00FA6D68" w:rsidRPr="00C708B5" w:rsidRDefault="00FA6D68" w:rsidP="00FA6D68">
      <w:pPr>
        <w:pStyle w:val="Podnadpis"/>
        <w:spacing w:line="360" w:lineRule="auto"/>
        <w:ind w:firstLine="284"/>
        <w:jc w:val="both"/>
        <w:rPr>
          <w:rFonts w:ascii="Arial" w:hAnsi="Arial" w:cs="Arial"/>
          <w:szCs w:val="24"/>
        </w:rPr>
      </w:pPr>
      <w:r w:rsidRPr="004B327C">
        <w:rPr>
          <w:rFonts w:ascii="Arial" w:hAnsi="Arial" w:cs="Arial"/>
          <w:b/>
          <w:szCs w:val="24"/>
        </w:rPr>
        <w:t>VIII. Obsah zájmového vzdělávání</w:t>
      </w:r>
    </w:p>
    <w:p w:rsidR="00FA6D68" w:rsidRPr="004B327C" w:rsidRDefault="00FA6D68" w:rsidP="00FA6D68">
      <w:pPr>
        <w:pStyle w:val="Podnadpis"/>
        <w:spacing w:line="360" w:lineRule="auto"/>
        <w:jc w:val="both"/>
        <w:rPr>
          <w:rFonts w:ascii="Arial" w:hAnsi="Arial" w:cs="Arial"/>
          <w:b/>
          <w:szCs w:val="24"/>
        </w:rPr>
      </w:pPr>
    </w:p>
    <w:p w:rsidR="00FA6D68"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Smyslem výchovy a vzdělávání je vybavení všech účastníků souborem klíčových kompetencí na úrovni, která je pro ně dosažitelná, jejich příprava na další vzdělávání a uplatnění se ve společnosti. Osvojování klíčových kompetencí je proces dlouhodobý, který prostupuje všechny stupně vzdělávání včetně zájmového.</w:t>
      </w:r>
    </w:p>
    <w:p w:rsidR="00FA6D68" w:rsidRPr="004B327C" w:rsidRDefault="00FA6D68" w:rsidP="00FA6D68">
      <w:pPr>
        <w:pStyle w:val="Podnadpis"/>
        <w:spacing w:line="360" w:lineRule="auto"/>
        <w:ind w:firstLine="284"/>
        <w:jc w:val="both"/>
        <w:rPr>
          <w:rFonts w:ascii="Arial" w:hAnsi="Arial" w:cs="Arial"/>
          <w:szCs w:val="24"/>
        </w:rPr>
      </w:pPr>
    </w:p>
    <w:p w:rsidR="00FA6D68" w:rsidRPr="004B327C" w:rsidRDefault="00FA6D68" w:rsidP="00FA6D68">
      <w:pPr>
        <w:pStyle w:val="Podnadpis"/>
        <w:spacing w:line="360" w:lineRule="auto"/>
        <w:ind w:firstLine="284"/>
        <w:jc w:val="both"/>
        <w:rPr>
          <w:rFonts w:ascii="Arial" w:hAnsi="Arial" w:cs="Arial"/>
          <w:szCs w:val="24"/>
        </w:rPr>
      </w:pPr>
      <w:r w:rsidRPr="004B327C">
        <w:rPr>
          <w:rFonts w:ascii="Arial" w:hAnsi="Arial" w:cs="Arial"/>
          <w:szCs w:val="24"/>
        </w:rPr>
        <w:t>V rámci plnění cílů zájmového vzdělávání se SVČ snaží dosáhnout těchto cílových kategorií:</w:t>
      </w:r>
    </w:p>
    <w:p w:rsidR="00FA6D68" w:rsidRPr="004B327C" w:rsidRDefault="00FA6D68" w:rsidP="00FA6D68">
      <w:pPr>
        <w:pStyle w:val="Podnadpis"/>
        <w:numPr>
          <w:ilvl w:val="0"/>
          <w:numId w:val="5"/>
        </w:numPr>
        <w:spacing w:line="360" w:lineRule="auto"/>
        <w:jc w:val="both"/>
        <w:rPr>
          <w:rFonts w:ascii="Arial" w:hAnsi="Arial" w:cs="Arial"/>
          <w:szCs w:val="24"/>
        </w:rPr>
      </w:pPr>
      <w:r w:rsidRPr="004B327C">
        <w:rPr>
          <w:rFonts w:ascii="Arial" w:hAnsi="Arial" w:cs="Arial"/>
          <w:szCs w:val="24"/>
        </w:rPr>
        <w:t>umožnění účastníkům osvojit si strategie učení a motivace pro celoživotní učení</w:t>
      </w:r>
    </w:p>
    <w:p w:rsidR="00FA6D68" w:rsidRPr="004B327C" w:rsidRDefault="00FA6D68" w:rsidP="00FA6D68">
      <w:pPr>
        <w:pStyle w:val="Podnadpis"/>
        <w:numPr>
          <w:ilvl w:val="0"/>
          <w:numId w:val="5"/>
        </w:numPr>
        <w:spacing w:line="360" w:lineRule="auto"/>
        <w:jc w:val="both"/>
        <w:rPr>
          <w:rFonts w:ascii="Arial" w:hAnsi="Arial" w:cs="Arial"/>
          <w:szCs w:val="24"/>
        </w:rPr>
      </w:pPr>
      <w:r w:rsidRPr="004B327C">
        <w:rPr>
          <w:rFonts w:ascii="Arial" w:hAnsi="Arial" w:cs="Arial"/>
          <w:szCs w:val="24"/>
        </w:rPr>
        <w:t xml:space="preserve">podněcování účastníků k tvořivému myšlení, k řešení problémů </w:t>
      </w:r>
      <w:r>
        <w:rPr>
          <w:rFonts w:ascii="Arial" w:hAnsi="Arial" w:cs="Arial"/>
          <w:szCs w:val="24"/>
        </w:rPr>
        <w:t xml:space="preserve">  </w:t>
      </w:r>
      <w:r w:rsidRPr="004B327C">
        <w:rPr>
          <w:rFonts w:ascii="Arial" w:hAnsi="Arial" w:cs="Arial"/>
          <w:szCs w:val="24"/>
        </w:rPr>
        <w:t xml:space="preserve">a </w:t>
      </w:r>
      <w:r>
        <w:rPr>
          <w:rFonts w:ascii="Arial" w:hAnsi="Arial" w:cs="Arial"/>
          <w:szCs w:val="24"/>
        </w:rPr>
        <w:t xml:space="preserve">k </w:t>
      </w:r>
      <w:proofErr w:type="spellStart"/>
      <w:r w:rsidRPr="004B327C">
        <w:rPr>
          <w:rFonts w:ascii="Arial" w:hAnsi="Arial" w:cs="Arial"/>
          <w:szCs w:val="24"/>
        </w:rPr>
        <w:t>autoedukačním</w:t>
      </w:r>
      <w:proofErr w:type="spellEnd"/>
      <w:r w:rsidRPr="004B327C">
        <w:rPr>
          <w:rFonts w:ascii="Arial" w:hAnsi="Arial" w:cs="Arial"/>
          <w:szCs w:val="24"/>
        </w:rPr>
        <w:t xml:space="preserve"> postojům</w:t>
      </w:r>
    </w:p>
    <w:p w:rsidR="00FA6D68" w:rsidRPr="004B327C" w:rsidRDefault="00FA6D68" w:rsidP="00FA6D68">
      <w:pPr>
        <w:pStyle w:val="Podnadpis"/>
        <w:numPr>
          <w:ilvl w:val="0"/>
          <w:numId w:val="5"/>
        </w:numPr>
        <w:spacing w:line="360" w:lineRule="auto"/>
        <w:jc w:val="both"/>
        <w:rPr>
          <w:rFonts w:ascii="Arial" w:hAnsi="Arial" w:cs="Arial"/>
          <w:szCs w:val="24"/>
        </w:rPr>
      </w:pPr>
      <w:r w:rsidRPr="004B327C">
        <w:rPr>
          <w:rFonts w:ascii="Arial" w:hAnsi="Arial" w:cs="Arial"/>
          <w:szCs w:val="24"/>
        </w:rPr>
        <w:t>vedení účastníků k všestranné, účinné a otevřené komunikaci</w:t>
      </w:r>
    </w:p>
    <w:p w:rsidR="00FA6D68" w:rsidRPr="004B327C" w:rsidRDefault="00FA6D68" w:rsidP="00FA6D68">
      <w:pPr>
        <w:pStyle w:val="Podnadpis"/>
        <w:numPr>
          <w:ilvl w:val="0"/>
          <w:numId w:val="5"/>
        </w:numPr>
        <w:spacing w:line="360" w:lineRule="auto"/>
        <w:jc w:val="both"/>
        <w:rPr>
          <w:rFonts w:ascii="Arial" w:hAnsi="Arial" w:cs="Arial"/>
          <w:szCs w:val="24"/>
        </w:rPr>
      </w:pPr>
      <w:r w:rsidRPr="004B327C">
        <w:rPr>
          <w:rFonts w:ascii="Arial" w:hAnsi="Arial" w:cs="Arial"/>
          <w:szCs w:val="24"/>
        </w:rPr>
        <w:t>rozvíjení schopnosti spolupráce a respektu k vytvořeným hodnotám vlastní práce i práce druhých</w:t>
      </w:r>
    </w:p>
    <w:p w:rsidR="00FA6D68" w:rsidRPr="004B327C" w:rsidRDefault="00FA6D68" w:rsidP="00FA6D68">
      <w:pPr>
        <w:pStyle w:val="Podnadpis"/>
        <w:numPr>
          <w:ilvl w:val="0"/>
          <w:numId w:val="5"/>
        </w:numPr>
        <w:spacing w:line="360" w:lineRule="auto"/>
        <w:jc w:val="both"/>
        <w:rPr>
          <w:rFonts w:ascii="Arial" w:hAnsi="Arial" w:cs="Arial"/>
          <w:szCs w:val="24"/>
        </w:rPr>
      </w:pPr>
      <w:r w:rsidRPr="004B327C">
        <w:rPr>
          <w:rFonts w:ascii="Arial" w:hAnsi="Arial" w:cs="Arial"/>
          <w:szCs w:val="24"/>
        </w:rPr>
        <w:t>vedení účastníků k všestranné, účinné a otevřené komunikaci</w:t>
      </w:r>
    </w:p>
    <w:p w:rsidR="00FA6D68" w:rsidRPr="004B327C" w:rsidRDefault="00FA6D68" w:rsidP="00FA6D68">
      <w:pPr>
        <w:pStyle w:val="Podnadpis"/>
        <w:numPr>
          <w:ilvl w:val="0"/>
          <w:numId w:val="5"/>
        </w:numPr>
        <w:spacing w:line="360" w:lineRule="auto"/>
        <w:jc w:val="both"/>
        <w:rPr>
          <w:rFonts w:ascii="Arial" w:hAnsi="Arial" w:cs="Arial"/>
          <w:szCs w:val="24"/>
        </w:rPr>
      </w:pPr>
      <w:r w:rsidRPr="004B327C">
        <w:rPr>
          <w:rFonts w:ascii="Arial" w:hAnsi="Arial" w:cs="Arial"/>
          <w:szCs w:val="24"/>
        </w:rPr>
        <w:t>vedení účastníků k  svébytnému, svobodnému a zodpovědnému projevu s uplatňováním svých práv a plnění svých povinností</w:t>
      </w:r>
    </w:p>
    <w:p w:rsidR="00FA6D68" w:rsidRPr="004B327C" w:rsidRDefault="00F72415" w:rsidP="00FA6D68">
      <w:pPr>
        <w:pStyle w:val="Podnadpis"/>
        <w:numPr>
          <w:ilvl w:val="0"/>
          <w:numId w:val="5"/>
        </w:numPr>
        <w:spacing w:line="360" w:lineRule="auto"/>
        <w:jc w:val="both"/>
        <w:rPr>
          <w:rFonts w:ascii="Arial" w:hAnsi="Arial" w:cs="Arial"/>
          <w:szCs w:val="24"/>
        </w:rPr>
      </w:pPr>
      <w:r>
        <w:rPr>
          <w:rFonts w:ascii="Arial" w:hAnsi="Arial" w:cs="Arial"/>
          <w:szCs w:val="24"/>
        </w:rPr>
        <w:t xml:space="preserve">rozvíjení vnímavosti </w:t>
      </w:r>
      <w:r w:rsidR="00FA6D68" w:rsidRPr="004B327C">
        <w:rPr>
          <w:rFonts w:ascii="Arial" w:hAnsi="Arial" w:cs="Arial"/>
          <w:szCs w:val="24"/>
        </w:rPr>
        <w:t>a pozitivních citových vztahů k lidem, prostředí i přírodě</w:t>
      </w:r>
    </w:p>
    <w:p w:rsidR="00FA6D68" w:rsidRPr="004B327C" w:rsidRDefault="00FA6D68" w:rsidP="00FA6D68">
      <w:pPr>
        <w:pStyle w:val="Podnadpis"/>
        <w:numPr>
          <w:ilvl w:val="0"/>
          <w:numId w:val="5"/>
        </w:numPr>
        <w:spacing w:line="360" w:lineRule="auto"/>
        <w:jc w:val="both"/>
        <w:rPr>
          <w:rFonts w:ascii="Arial" w:hAnsi="Arial" w:cs="Arial"/>
          <w:szCs w:val="24"/>
        </w:rPr>
      </w:pPr>
      <w:r w:rsidRPr="004B327C">
        <w:rPr>
          <w:rFonts w:ascii="Arial" w:hAnsi="Arial" w:cs="Arial"/>
          <w:szCs w:val="24"/>
        </w:rPr>
        <w:t>chránění a rozvíjení fyzického, duševního a sociálního zdraví včetně přijetí odpovědnosti za ně</w:t>
      </w:r>
    </w:p>
    <w:p w:rsidR="00F72415" w:rsidRDefault="00FA6D68" w:rsidP="00FA6D68">
      <w:pPr>
        <w:pStyle w:val="Podnadpis"/>
        <w:numPr>
          <w:ilvl w:val="0"/>
          <w:numId w:val="5"/>
        </w:numPr>
        <w:spacing w:line="360" w:lineRule="auto"/>
        <w:jc w:val="both"/>
        <w:rPr>
          <w:rFonts w:ascii="Arial" w:hAnsi="Arial" w:cs="Arial"/>
          <w:szCs w:val="24"/>
        </w:rPr>
      </w:pPr>
      <w:r w:rsidRPr="004B327C">
        <w:rPr>
          <w:rFonts w:ascii="Arial" w:hAnsi="Arial" w:cs="Arial"/>
          <w:szCs w:val="24"/>
        </w:rPr>
        <w:t xml:space="preserve">vedení účastníků k toleranci a ohleduplnosti k jiným lidem, jejich kulturám </w:t>
      </w:r>
      <w:r w:rsidR="00F72415">
        <w:rPr>
          <w:rFonts w:ascii="Arial" w:hAnsi="Arial" w:cs="Arial"/>
          <w:szCs w:val="24"/>
        </w:rPr>
        <w:t xml:space="preserve">    </w:t>
      </w:r>
    </w:p>
    <w:p w:rsidR="00FA6D68" w:rsidRPr="004B327C" w:rsidRDefault="00FA6D68" w:rsidP="00FA6D68">
      <w:pPr>
        <w:pStyle w:val="Podnadpis"/>
        <w:numPr>
          <w:ilvl w:val="0"/>
          <w:numId w:val="5"/>
        </w:numPr>
        <w:spacing w:line="360" w:lineRule="auto"/>
        <w:jc w:val="both"/>
        <w:rPr>
          <w:rFonts w:ascii="Arial" w:hAnsi="Arial" w:cs="Arial"/>
          <w:szCs w:val="24"/>
        </w:rPr>
      </w:pPr>
      <w:r w:rsidRPr="004B327C">
        <w:rPr>
          <w:rFonts w:ascii="Arial" w:hAnsi="Arial" w:cs="Arial"/>
          <w:szCs w:val="24"/>
        </w:rPr>
        <w:t>a duchovním hodnotám</w:t>
      </w:r>
    </w:p>
    <w:p w:rsidR="00F72415" w:rsidRDefault="00FA6D68" w:rsidP="00FA6D68">
      <w:pPr>
        <w:pStyle w:val="Podnadpis"/>
        <w:numPr>
          <w:ilvl w:val="0"/>
          <w:numId w:val="5"/>
        </w:numPr>
        <w:spacing w:line="360" w:lineRule="auto"/>
        <w:jc w:val="both"/>
        <w:rPr>
          <w:rFonts w:ascii="Arial" w:hAnsi="Arial" w:cs="Arial"/>
          <w:szCs w:val="24"/>
        </w:rPr>
      </w:pPr>
      <w:r w:rsidRPr="004B327C">
        <w:rPr>
          <w:rFonts w:ascii="Arial" w:hAnsi="Arial" w:cs="Arial"/>
          <w:szCs w:val="24"/>
        </w:rPr>
        <w:t xml:space="preserve">pomoc účastníkům poznávat a rozvíjet jejich vlastní schopnosti v souladu s reálnými možnostmi a uplatňovat je při rozhodování o vlastní životní </w:t>
      </w:r>
      <w:r w:rsidR="00F72415">
        <w:rPr>
          <w:rFonts w:ascii="Arial" w:hAnsi="Arial" w:cs="Arial"/>
          <w:szCs w:val="24"/>
        </w:rPr>
        <w:t xml:space="preserve">  </w:t>
      </w:r>
      <w:r>
        <w:rPr>
          <w:rFonts w:ascii="Arial" w:hAnsi="Arial" w:cs="Arial"/>
          <w:szCs w:val="24"/>
        </w:rPr>
        <w:t xml:space="preserve">         </w:t>
      </w:r>
    </w:p>
    <w:p w:rsidR="00FA6D68" w:rsidRPr="005256F9" w:rsidRDefault="00FA6D68" w:rsidP="00F72415">
      <w:pPr>
        <w:pStyle w:val="Podnadpis"/>
        <w:spacing w:line="360" w:lineRule="auto"/>
        <w:ind w:left="720"/>
        <w:jc w:val="both"/>
        <w:rPr>
          <w:rFonts w:ascii="Arial" w:hAnsi="Arial" w:cs="Arial"/>
          <w:szCs w:val="24"/>
        </w:rPr>
      </w:pPr>
      <w:r>
        <w:rPr>
          <w:rFonts w:ascii="Arial" w:hAnsi="Arial" w:cs="Arial"/>
          <w:szCs w:val="24"/>
        </w:rPr>
        <w:t>a profesní orientaci</w:t>
      </w:r>
    </w:p>
    <w:p w:rsidR="00FA6D68" w:rsidRDefault="00FA6D68" w:rsidP="00FA6D68">
      <w:pPr>
        <w:pStyle w:val="Podnadpis"/>
        <w:spacing w:line="360" w:lineRule="auto"/>
        <w:jc w:val="both"/>
        <w:rPr>
          <w:rFonts w:ascii="Arial" w:hAnsi="Arial" w:cs="Arial"/>
          <w:szCs w:val="24"/>
        </w:rPr>
      </w:pPr>
    </w:p>
    <w:p w:rsidR="00C822BC" w:rsidRDefault="00C822BC" w:rsidP="00FA6D68">
      <w:pPr>
        <w:pStyle w:val="Podnadpis"/>
        <w:spacing w:line="360" w:lineRule="auto"/>
        <w:jc w:val="both"/>
        <w:rPr>
          <w:rFonts w:ascii="Arial" w:hAnsi="Arial" w:cs="Arial"/>
          <w:szCs w:val="24"/>
        </w:rPr>
      </w:pPr>
    </w:p>
    <w:p w:rsidR="00C822BC" w:rsidRDefault="00C822BC" w:rsidP="00FA6D68">
      <w:pPr>
        <w:pStyle w:val="Podnadpis"/>
        <w:spacing w:line="360" w:lineRule="auto"/>
        <w:jc w:val="both"/>
        <w:rPr>
          <w:rFonts w:ascii="Arial" w:hAnsi="Arial" w:cs="Arial"/>
          <w:szCs w:val="24"/>
        </w:rPr>
      </w:pPr>
    </w:p>
    <w:p w:rsidR="00C822BC" w:rsidRPr="004B327C" w:rsidRDefault="00C822BC" w:rsidP="00FA6D68">
      <w:pPr>
        <w:pStyle w:val="Podnadpis"/>
        <w:spacing w:line="360" w:lineRule="auto"/>
        <w:jc w:val="both"/>
        <w:rPr>
          <w:rFonts w:ascii="Arial" w:hAnsi="Arial" w:cs="Arial"/>
          <w:szCs w:val="24"/>
        </w:rPr>
      </w:pPr>
    </w:p>
    <w:p w:rsidR="00FA6D68" w:rsidRPr="004B327C" w:rsidRDefault="00FA6D68" w:rsidP="00FA6D68">
      <w:pPr>
        <w:pStyle w:val="Podnadpis"/>
        <w:spacing w:line="360" w:lineRule="auto"/>
        <w:jc w:val="both"/>
        <w:rPr>
          <w:rFonts w:ascii="Arial" w:hAnsi="Arial" w:cs="Arial"/>
        </w:rPr>
      </w:pPr>
      <w:r w:rsidRPr="004B327C">
        <w:rPr>
          <w:rFonts w:ascii="Arial" w:hAnsi="Arial" w:cs="Arial"/>
          <w:b/>
          <w:bCs/>
        </w:rPr>
        <w:lastRenderedPageBreak/>
        <w:t>1. Hodnota výstupů zájmového vzdělávání v SVČ ŠIPKA Kroměříž</w:t>
      </w:r>
    </w:p>
    <w:p w:rsidR="00FA6D68" w:rsidRPr="004B327C" w:rsidRDefault="00FA6D68" w:rsidP="00FA6D68">
      <w:pPr>
        <w:pStyle w:val="Podnadpis"/>
        <w:spacing w:line="360" w:lineRule="auto"/>
        <w:jc w:val="both"/>
        <w:rPr>
          <w:rFonts w:ascii="Arial" w:hAnsi="Arial" w:cs="Arial"/>
          <w:szCs w:val="24"/>
        </w:rPr>
      </w:pPr>
    </w:p>
    <w:p w:rsidR="00FA6D68" w:rsidRPr="004B327C" w:rsidRDefault="00FA6D68" w:rsidP="00FA6D68">
      <w:pPr>
        <w:numPr>
          <w:ilvl w:val="0"/>
          <w:numId w:val="10"/>
        </w:numPr>
        <w:spacing w:line="360" w:lineRule="auto"/>
        <w:rPr>
          <w:rFonts w:ascii="Arial" w:hAnsi="Arial" w:cs="Arial"/>
        </w:rPr>
      </w:pPr>
      <w:r w:rsidRPr="004B327C">
        <w:rPr>
          <w:rFonts w:ascii="Arial" w:hAnsi="Arial" w:cs="Arial"/>
        </w:rPr>
        <w:t xml:space="preserve">Posílení </w:t>
      </w:r>
      <w:proofErr w:type="spellStart"/>
      <w:r w:rsidRPr="004B327C">
        <w:rPr>
          <w:rFonts w:ascii="Arial" w:hAnsi="Arial" w:cs="Arial"/>
        </w:rPr>
        <w:t>autoedukačního</w:t>
      </w:r>
      <w:proofErr w:type="spellEnd"/>
      <w:r w:rsidRPr="004B327C">
        <w:rPr>
          <w:rFonts w:ascii="Arial" w:hAnsi="Arial" w:cs="Arial"/>
        </w:rPr>
        <w:t xml:space="preserve"> vědomí klientů</w:t>
      </w:r>
    </w:p>
    <w:p w:rsidR="00FA6D68" w:rsidRPr="004B327C" w:rsidRDefault="00FA6D68" w:rsidP="00FA6D68">
      <w:pPr>
        <w:numPr>
          <w:ilvl w:val="0"/>
          <w:numId w:val="10"/>
        </w:numPr>
        <w:spacing w:line="360" w:lineRule="auto"/>
        <w:rPr>
          <w:rFonts w:ascii="Arial" w:hAnsi="Arial" w:cs="Arial"/>
        </w:rPr>
      </w:pPr>
      <w:r w:rsidRPr="004B327C">
        <w:rPr>
          <w:rFonts w:ascii="Arial" w:hAnsi="Arial" w:cs="Arial"/>
        </w:rPr>
        <w:t>Učení prožitkem – učení pro život</w:t>
      </w:r>
    </w:p>
    <w:p w:rsidR="00FA6D68" w:rsidRPr="004B327C" w:rsidRDefault="00FA6D68" w:rsidP="00FA6D68">
      <w:pPr>
        <w:numPr>
          <w:ilvl w:val="0"/>
          <w:numId w:val="10"/>
        </w:numPr>
        <w:spacing w:line="360" w:lineRule="auto"/>
        <w:rPr>
          <w:rFonts w:ascii="Arial" w:hAnsi="Arial" w:cs="Arial"/>
        </w:rPr>
      </w:pPr>
      <w:r w:rsidRPr="004B327C">
        <w:rPr>
          <w:rFonts w:ascii="Arial" w:hAnsi="Arial" w:cs="Arial"/>
        </w:rPr>
        <w:t>Facilitace profesní orientace</w:t>
      </w:r>
    </w:p>
    <w:p w:rsidR="00FA6D68" w:rsidRPr="004B327C" w:rsidRDefault="00FA6D68" w:rsidP="00FA6D68">
      <w:pPr>
        <w:numPr>
          <w:ilvl w:val="0"/>
          <w:numId w:val="10"/>
        </w:numPr>
        <w:spacing w:line="360" w:lineRule="auto"/>
        <w:rPr>
          <w:rFonts w:ascii="Arial" w:hAnsi="Arial" w:cs="Arial"/>
        </w:rPr>
      </w:pPr>
      <w:r w:rsidRPr="004B327C">
        <w:rPr>
          <w:rFonts w:ascii="Arial" w:hAnsi="Arial" w:cs="Arial"/>
        </w:rPr>
        <w:t xml:space="preserve">Odpovědnost za sebe sama </w:t>
      </w:r>
    </w:p>
    <w:p w:rsidR="00FA6D68" w:rsidRPr="004B327C" w:rsidRDefault="00FA6D68" w:rsidP="00FA6D68">
      <w:pPr>
        <w:numPr>
          <w:ilvl w:val="0"/>
          <w:numId w:val="10"/>
        </w:numPr>
        <w:spacing w:line="360" w:lineRule="auto"/>
        <w:rPr>
          <w:rFonts w:ascii="Arial" w:hAnsi="Arial" w:cs="Arial"/>
        </w:rPr>
      </w:pPr>
      <w:r w:rsidRPr="004B327C">
        <w:rPr>
          <w:rFonts w:ascii="Arial" w:hAnsi="Arial" w:cs="Arial"/>
        </w:rPr>
        <w:t>Aktivní přístup k celoživotnímu učení</w:t>
      </w:r>
    </w:p>
    <w:p w:rsidR="00FA6D68" w:rsidRPr="004B327C" w:rsidRDefault="00FA6D68" w:rsidP="00FA6D68">
      <w:pPr>
        <w:numPr>
          <w:ilvl w:val="0"/>
          <w:numId w:val="10"/>
        </w:numPr>
        <w:spacing w:line="360" w:lineRule="auto"/>
        <w:rPr>
          <w:rFonts w:ascii="Arial" w:hAnsi="Arial" w:cs="Arial"/>
        </w:rPr>
      </w:pPr>
      <w:r w:rsidRPr="004B327C">
        <w:rPr>
          <w:rFonts w:ascii="Arial" w:hAnsi="Arial" w:cs="Arial"/>
        </w:rPr>
        <w:t>Participace na kulturním životě v obci</w:t>
      </w:r>
    </w:p>
    <w:p w:rsidR="00FA6D68" w:rsidRPr="004B327C" w:rsidRDefault="00FA6D68" w:rsidP="00FA6D68">
      <w:pPr>
        <w:numPr>
          <w:ilvl w:val="0"/>
          <w:numId w:val="10"/>
        </w:numPr>
        <w:spacing w:line="360" w:lineRule="auto"/>
        <w:rPr>
          <w:rFonts w:ascii="Arial" w:hAnsi="Arial" w:cs="Arial"/>
        </w:rPr>
      </w:pPr>
      <w:r w:rsidRPr="004B327C">
        <w:rPr>
          <w:rFonts w:ascii="Arial" w:hAnsi="Arial" w:cs="Arial"/>
        </w:rPr>
        <w:t>Posilování sociálních vazeb v každém věku</w:t>
      </w:r>
    </w:p>
    <w:p w:rsidR="00FA6D68" w:rsidRPr="004B327C" w:rsidRDefault="00FA6D68" w:rsidP="00FA6D68">
      <w:pPr>
        <w:spacing w:line="360" w:lineRule="auto"/>
        <w:rPr>
          <w:rFonts w:ascii="Arial" w:hAnsi="Arial" w:cs="Arial"/>
        </w:rPr>
      </w:pPr>
    </w:p>
    <w:p w:rsidR="002C383B" w:rsidRDefault="00FA6D68" w:rsidP="00FA6D68">
      <w:pPr>
        <w:spacing w:line="360" w:lineRule="auto"/>
        <w:ind w:firstLine="284"/>
        <w:jc w:val="both"/>
        <w:rPr>
          <w:rFonts w:ascii="Arial" w:hAnsi="Arial" w:cs="Arial"/>
        </w:rPr>
      </w:pPr>
      <w:r w:rsidRPr="004B327C">
        <w:rPr>
          <w:rFonts w:ascii="Arial" w:hAnsi="Arial" w:cs="Arial"/>
        </w:rPr>
        <w:t>Konkrétní postupy jsou obsaženy podle jednotlivých odborností v </w:t>
      </w:r>
      <w:r>
        <w:rPr>
          <w:rFonts w:ascii="Arial" w:hAnsi="Arial" w:cs="Arial"/>
        </w:rPr>
        <w:t>dokumentaci</w:t>
      </w:r>
      <w:r w:rsidRPr="004B327C">
        <w:rPr>
          <w:rFonts w:ascii="Arial" w:hAnsi="Arial" w:cs="Arial"/>
        </w:rPr>
        <w:t xml:space="preserve"> jednotlivých výchovných a vzdělávacích činností. Osvojování základních, </w:t>
      </w:r>
    </w:p>
    <w:p w:rsidR="00FA6D68" w:rsidRPr="004B327C" w:rsidRDefault="00FA6D68" w:rsidP="002C383B">
      <w:pPr>
        <w:spacing w:line="360" w:lineRule="auto"/>
        <w:jc w:val="both"/>
        <w:rPr>
          <w:rFonts w:ascii="Arial" w:hAnsi="Arial" w:cs="Arial"/>
        </w:rPr>
      </w:pPr>
      <w:proofErr w:type="spellStart"/>
      <w:r w:rsidRPr="004B327C">
        <w:rPr>
          <w:rFonts w:ascii="Arial" w:hAnsi="Arial" w:cs="Arial"/>
        </w:rPr>
        <w:t>nadpředmětových</w:t>
      </w:r>
      <w:proofErr w:type="spellEnd"/>
      <w:r w:rsidRPr="004B327C">
        <w:rPr>
          <w:rFonts w:ascii="Arial" w:hAnsi="Arial" w:cs="Arial"/>
        </w:rPr>
        <w:t xml:space="preserve"> klíčových kompetencí se prolíná celým obsahem zájmového vzdělávání realizovaného SVČ ŠIPKA Kroměříž.</w:t>
      </w:r>
    </w:p>
    <w:p w:rsidR="00FA6D68" w:rsidRDefault="00FA6D68" w:rsidP="00FA6D68">
      <w:pPr>
        <w:rPr>
          <w:rFonts w:ascii="Arial" w:hAnsi="Arial" w:cs="Arial"/>
          <w:b/>
        </w:rPr>
      </w:pPr>
    </w:p>
    <w:p w:rsidR="00FA6D68" w:rsidRDefault="00FA6D68" w:rsidP="00FA6D68">
      <w:pPr>
        <w:rPr>
          <w:rFonts w:ascii="Arial" w:hAnsi="Arial" w:cs="Arial"/>
          <w:b/>
        </w:rPr>
      </w:pPr>
    </w:p>
    <w:p w:rsidR="00FA6D68" w:rsidRDefault="00FA6D68" w:rsidP="00FA6D68">
      <w:pPr>
        <w:rPr>
          <w:rFonts w:ascii="Arial" w:hAnsi="Arial" w:cs="Arial"/>
          <w:b/>
        </w:rPr>
      </w:pPr>
    </w:p>
    <w:p w:rsidR="00FA6D68" w:rsidRPr="004B327C" w:rsidRDefault="00FA6D68" w:rsidP="00FA6D68">
      <w:pPr>
        <w:rPr>
          <w:rFonts w:ascii="Arial" w:hAnsi="Arial" w:cs="Arial"/>
          <w:b/>
        </w:rPr>
      </w:pPr>
    </w:p>
    <w:p w:rsidR="00FA6D68" w:rsidRPr="004B327C" w:rsidRDefault="00FA6D68" w:rsidP="00FA6D68">
      <w:pPr>
        <w:rPr>
          <w:rFonts w:ascii="Arial" w:hAnsi="Arial" w:cs="Arial"/>
          <w:b/>
        </w:rPr>
      </w:pPr>
      <w:r w:rsidRPr="004B327C">
        <w:rPr>
          <w:rFonts w:ascii="Arial" w:hAnsi="Arial" w:cs="Arial"/>
          <w:b/>
        </w:rPr>
        <w:t xml:space="preserve">IX. Vnitřní hodnocení a </w:t>
      </w:r>
      <w:proofErr w:type="spellStart"/>
      <w:r w:rsidRPr="004B327C">
        <w:rPr>
          <w:rFonts w:ascii="Arial" w:hAnsi="Arial" w:cs="Arial"/>
          <w:b/>
        </w:rPr>
        <w:t>autoevaluace</w:t>
      </w:r>
      <w:proofErr w:type="spellEnd"/>
    </w:p>
    <w:p w:rsidR="00FA6D68" w:rsidRPr="004B327C" w:rsidRDefault="00FA6D68" w:rsidP="00FA6D68">
      <w:pPr>
        <w:rPr>
          <w:rFonts w:ascii="Arial" w:hAnsi="Arial" w:cs="Arial"/>
        </w:rPr>
      </w:pPr>
    </w:p>
    <w:p w:rsidR="00FA6D68" w:rsidRPr="004B327C" w:rsidRDefault="00FA6D68" w:rsidP="00FA6D68">
      <w:pPr>
        <w:spacing w:line="360" w:lineRule="auto"/>
        <w:ind w:firstLine="284"/>
        <w:jc w:val="both"/>
        <w:rPr>
          <w:rFonts w:ascii="Arial" w:hAnsi="Arial" w:cs="Arial"/>
        </w:rPr>
      </w:pPr>
      <w:r w:rsidRPr="004B327C">
        <w:rPr>
          <w:rFonts w:ascii="Arial" w:hAnsi="Arial" w:cs="Arial"/>
        </w:rPr>
        <w:t>Hodnocení je nutnou podmínkou k rozvoji a zkvalitňování poskytovaných služeb v rámci zájmového vzdělávání. Vnitřní hodnocení je především nutné pro monitorování postupu strategického rozvojového plánu organizace a korekci dlouhodobých i operačních plánů.</w:t>
      </w:r>
    </w:p>
    <w:p w:rsidR="00FA6D68" w:rsidRDefault="00FA6D68" w:rsidP="00FA6D68">
      <w:pPr>
        <w:spacing w:line="360" w:lineRule="auto"/>
        <w:jc w:val="both"/>
        <w:rPr>
          <w:rFonts w:ascii="Arial" w:hAnsi="Arial" w:cs="Arial"/>
        </w:rPr>
      </w:pPr>
    </w:p>
    <w:p w:rsidR="00FA6D68" w:rsidRPr="004B327C" w:rsidRDefault="00FA6D68" w:rsidP="00FA6D68">
      <w:pPr>
        <w:spacing w:line="360" w:lineRule="auto"/>
        <w:jc w:val="both"/>
        <w:rPr>
          <w:rFonts w:ascii="Arial" w:hAnsi="Arial" w:cs="Arial"/>
        </w:rPr>
      </w:pPr>
      <w:r w:rsidRPr="004B327C">
        <w:rPr>
          <w:rFonts w:ascii="Arial" w:hAnsi="Arial" w:cs="Arial"/>
        </w:rPr>
        <w:t>V organizaci je stanoven systém hodnocení, který sleduje  oblasti:</w:t>
      </w:r>
    </w:p>
    <w:p w:rsidR="00FA6D68" w:rsidRPr="004B327C" w:rsidRDefault="00FA6D68" w:rsidP="00FA6D68">
      <w:pPr>
        <w:numPr>
          <w:ilvl w:val="0"/>
          <w:numId w:val="6"/>
        </w:numPr>
        <w:tabs>
          <w:tab w:val="clear" w:pos="720"/>
          <w:tab w:val="num" w:pos="284"/>
        </w:tabs>
        <w:spacing w:line="360" w:lineRule="auto"/>
        <w:ind w:left="993" w:hanging="284"/>
        <w:jc w:val="both"/>
        <w:rPr>
          <w:rFonts w:ascii="Arial" w:hAnsi="Arial" w:cs="Arial"/>
        </w:rPr>
      </w:pPr>
      <w:r w:rsidRPr="004B327C">
        <w:rPr>
          <w:rFonts w:ascii="Arial" w:hAnsi="Arial" w:cs="Arial"/>
        </w:rPr>
        <w:t>způsob</w:t>
      </w:r>
      <w:r>
        <w:rPr>
          <w:rFonts w:ascii="Arial" w:hAnsi="Arial" w:cs="Arial"/>
        </w:rPr>
        <w:t>u a kvality</w:t>
      </w:r>
      <w:r w:rsidRPr="004B327C">
        <w:rPr>
          <w:rFonts w:ascii="Arial" w:hAnsi="Arial" w:cs="Arial"/>
        </w:rPr>
        <w:t xml:space="preserve"> realizace obsahu zájmového vzdělávání – dosahování stanovených cílů </w:t>
      </w:r>
    </w:p>
    <w:p w:rsidR="00FA6D68" w:rsidRPr="004B327C" w:rsidRDefault="00FA6D68" w:rsidP="00FA6D68">
      <w:pPr>
        <w:numPr>
          <w:ilvl w:val="0"/>
          <w:numId w:val="6"/>
        </w:numPr>
        <w:tabs>
          <w:tab w:val="clear" w:pos="720"/>
          <w:tab w:val="num" w:pos="284"/>
        </w:tabs>
        <w:spacing w:line="360" w:lineRule="auto"/>
        <w:ind w:left="993" w:hanging="284"/>
        <w:rPr>
          <w:rFonts w:ascii="Arial" w:hAnsi="Arial" w:cs="Arial"/>
        </w:rPr>
      </w:pPr>
      <w:r w:rsidRPr="004B327C">
        <w:rPr>
          <w:rFonts w:ascii="Arial" w:hAnsi="Arial" w:cs="Arial"/>
        </w:rPr>
        <w:t>pracovní</w:t>
      </w:r>
      <w:r>
        <w:rPr>
          <w:rFonts w:ascii="Arial" w:hAnsi="Arial" w:cs="Arial"/>
        </w:rPr>
        <w:t>ch výkonů a výsledků zaměstnanců</w:t>
      </w:r>
    </w:p>
    <w:p w:rsidR="00FA6D68" w:rsidRPr="004B327C" w:rsidRDefault="00FA6D68" w:rsidP="00FA6D68">
      <w:pPr>
        <w:numPr>
          <w:ilvl w:val="0"/>
          <w:numId w:val="6"/>
        </w:numPr>
        <w:tabs>
          <w:tab w:val="clear" w:pos="720"/>
          <w:tab w:val="num" w:pos="284"/>
        </w:tabs>
        <w:spacing w:line="360" w:lineRule="auto"/>
        <w:ind w:left="993" w:hanging="284"/>
        <w:rPr>
          <w:rFonts w:ascii="Arial" w:hAnsi="Arial" w:cs="Arial"/>
        </w:rPr>
      </w:pPr>
      <w:r>
        <w:rPr>
          <w:rFonts w:ascii="Arial" w:hAnsi="Arial" w:cs="Arial"/>
        </w:rPr>
        <w:t>úrovně</w:t>
      </w:r>
      <w:r w:rsidRPr="004B327C">
        <w:rPr>
          <w:rFonts w:ascii="Arial" w:hAnsi="Arial" w:cs="Arial"/>
        </w:rPr>
        <w:t xml:space="preserve"> výsledků ve vazbě na podmínky a ekonomické zdroje</w:t>
      </w:r>
    </w:p>
    <w:p w:rsidR="00FA6D68" w:rsidRPr="004B327C" w:rsidRDefault="00FA6D68" w:rsidP="00FA6D68">
      <w:pPr>
        <w:spacing w:line="360" w:lineRule="auto"/>
        <w:ind w:left="360" w:firstLine="284"/>
        <w:rPr>
          <w:rFonts w:ascii="Arial" w:hAnsi="Arial" w:cs="Arial"/>
        </w:rPr>
      </w:pPr>
    </w:p>
    <w:p w:rsidR="00FA6D68" w:rsidRDefault="00FA6D68" w:rsidP="00FA6D68">
      <w:pPr>
        <w:spacing w:line="360" w:lineRule="auto"/>
        <w:ind w:left="360" w:firstLine="284"/>
        <w:rPr>
          <w:rFonts w:ascii="Arial" w:hAnsi="Arial" w:cs="Arial"/>
        </w:rPr>
      </w:pPr>
    </w:p>
    <w:p w:rsidR="00FA6D68" w:rsidRDefault="00FA6D68" w:rsidP="00FA6D68">
      <w:pPr>
        <w:spacing w:line="360" w:lineRule="auto"/>
        <w:ind w:left="360" w:firstLine="284"/>
        <w:rPr>
          <w:rFonts w:ascii="Arial" w:hAnsi="Arial" w:cs="Arial"/>
        </w:rPr>
      </w:pPr>
    </w:p>
    <w:p w:rsidR="00B14D96" w:rsidRPr="004B327C" w:rsidRDefault="00D46CC0" w:rsidP="00FA6D68">
      <w:pPr>
        <w:spacing w:line="360" w:lineRule="auto"/>
        <w:ind w:left="360" w:firstLine="284"/>
        <w:rPr>
          <w:rFonts w:ascii="Arial" w:hAnsi="Arial" w:cs="Arial"/>
        </w:rPr>
      </w:pPr>
      <w:r>
        <w:rPr>
          <w:rFonts w:ascii="Arial" w:hAnsi="Arial" w:cs="Arial"/>
        </w:rPr>
        <w:t xml:space="preserve"> </w:t>
      </w:r>
    </w:p>
    <w:p w:rsidR="00FA6D68" w:rsidRPr="004B327C" w:rsidRDefault="00FA6D68" w:rsidP="00FA6D68">
      <w:pPr>
        <w:spacing w:line="360" w:lineRule="auto"/>
        <w:rPr>
          <w:rFonts w:ascii="Arial" w:hAnsi="Arial" w:cs="Arial"/>
        </w:rPr>
      </w:pPr>
      <w:r w:rsidRPr="004B327C">
        <w:rPr>
          <w:rFonts w:ascii="Arial" w:hAnsi="Arial" w:cs="Arial"/>
        </w:rPr>
        <w:t>Časové rozvržení hodnocení</w:t>
      </w:r>
    </w:p>
    <w:p w:rsidR="00FA6D68" w:rsidRPr="004B327C" w:rsidRDefault="00FA6D68" w:rsidP="00FA6D68">
      <w:pPr>
        <w:numPr>
          <w:ilvl w:val="0"/>
          <w:numId w:val="7"/>
        </w:numPr>
        <w:spacing w:line="360" w:lineRule="auto"/>
        <w:ind w:firstLine="284"/>
        <w:rPr>
          <w:rFonts w:ascii="Arial" w:hAnsi="Arial" w:cs="Arial"/>
        </w:rPr>
      </w:pPr>
      <w:r w:rsidRPr="004B327C">
        <w:rPr>
          <w:rFonts w:ascii="Arial" w:hAnsi="Arial" w:cs="Arial"/>
        </w:rPr>
        <w:lastRenderedPageBreak/>
        <w:t>měsíčně – průběžné hodnocení</w:t>
      </w:r>
      <w:r>
        <w:rPr>
          <w:rFonts w:ascii="Arial" w:hAnsi="Arial" w:cs="Arial"/>
        </w:rPr>
        <w:t xml:space="preserve"> na poradách</w:t>
      </w:r>
    </w:p>
    <w:p w:rsidR="00FA6D68" w:rsidRPr="004B327C" w:rsidRDefault="00FA6D68" w:rsidP="00FA6D68">
      <w:pPr>
        <w:numPr>
          <w:ilvl w:val="0"/>
          <w:numId w:val="7"/>
        </w:numPr>
        <w:spacing w:line="360" w:lineRule="auto"/>
        <w:ind w:firstLine="284"/>
        <w:rPr>
          <w:rFonts w:ascii="Arial" w:hAnsi="Arial" w:cs="Arial"/>
        </w:rPr>
      </w:pPr>
      <w:r w:rsidRPr="004B327C">
        <w:rPr>
          <w:rFonts w:ascii="Arial" w:hAnsi="Arial" w:cs="Arial"/>
        </w:rPr>
        <w:t>pololetně – kvantifikace činnosti, dopad a efektivita</w:t>
      </w:r>
    </w:p>
    <w:p w:rsidR="00FA6D68" w:rsidRPr="004B327C" w:rsidRDefault="00FA6D68" w:rsidP="00FA6D68">
      <w:pPr>
        <w:numPr>
          <w:ilvl w:val="0"/>
          <w:numId w:val="7"/>
        </w:numPr>
        <w:spacing w:line="360" w:lineRule="auto"/>
        <w:ind w:firstLine="284"/>
        <w:rPr>
          <w:rFonts w:ascii="Arial" w:hAnsi="Arial" w:cs="Arial"/>
        </w:rPr>
      </w:pPr>
      <w:r w:rsidRPr="004B327C">
        <w:rPr>
          <w:rFonts w:ascii="Arial" w:hAnsi="Arial" w:cs="Arial"/>
        </w:rPr>
        <w:t>ročně – hodnocení úrovně naplňování hlavních cílů organizace</w:t>
      </w:r>
    </w:p>
    <w:p w:rsidR="00FA6D68" w:rsidRDefault="00FA6D68" w:rsidP="00FA6D68">
      <w:pPr>
        <w:spacing w:line="360" w:lineRule="auto"/>
        <w:rPr>
          <w:rFonts w:ascii="Arial" w:hAnsi="Arial" w:cs="Arial"/>
        </w:rPr>
      </w:pPr>
    </w:p>
    <w:p w:rsidR="00FA6D68" w:rsidRPr="004B327C" w:rsidRDefault="00FA6D68" w:rsidP="00FA6D68">
      <w:pPr>
        <w:spacing w:line="360" w:lineRule="auto"/>
        <w:rPr>
          <w:rFonts w:ascii="Arial" w:hAnsi="Arial" w:cs="Arial"/>
        </w:rPr>
      </w:pPr>
      <w:r w:rsidRPr="004B327C">
        <w:rPr>
          <w:rFonts w:ascii="Arial" w:hAnsi="Arial" w:cs="Arial"/>
        </w:rPr>
        <w:t>Nástroje hodnocení</w:t>
      </w:r>
    </w:p>
    <w:p w:rsidR="00FA6D68" w:rsidRDefault="00FA6D68" w:rsidP="00FA6D68">
      <w:pPr>
        <w:numPr>
          <w:ilvl w:val="0"/>
          <w:numId w:val="9"/>
        </w:numPr>
        <w:spacing w:line="360" w:lineRule="auto"/>
        <w:ind w:left="1418" w:hanging="425"/>
        <w:rPr>
          <w:rFonts w:ascii="Arial" w:hAnsi="Arial" w:cs="Arial"/>
        </w:rPr>
      </w:pPr>
      <w:r w:rsidRPr="004B327C">
        <w:rPr>
          <w:rFonts w:ascii="Arial" w:hAnsi="Arial" w:cs="Arial"/>
        </w:rPr>
        <w:t>kontrola plnění stanovených norem  (obecně platných právních aktů i vnitřních normativních aktů)</w:t>
      </w:r>
    </w:p>
    <w:p w:rsidR="00FA6D68" w:rsidRPr="004B327C" w:rsidRDefault="00FA6D68" w:rsidP="00FA6D68">
      <w:pPr>
        <w:numPr>
          <w:ilvl w:val="0"/>
          <w:numId w:val="9"/>
        </w:numPr>
        <w:spacing w:line="360" w:lineRule="auto"/>
        <w:ind w:left="1418" w:hanging="425"/>
        <w:rPr>
          <w:rFonts w:ascii="Arial" w:hAnsi="Arial" w:cs="Arial"/>
        </w:rPr>
      </w:pPr>
      <w:r w:rsidRPr="004B327C">
        <w:rPr>
          <w:rFonts w:ascii="Arial" w:hAnsi="Arial" w:cs="Arial"/>
        </w:rPr>
        <w:t>rozbory činnosti (analytická činnost, marketingový mix, statistické zpracování)</w:t>
      </w:r>
    </w:p>
    <w:p w:rsidR="00FA6D68" w:rsidRPr="004B327C" w:rsidRDefault="00FA6D68" w:rsidP="00FA6D68">
      <w:pPr>
        <w:numPr>
          <w:ilvl w:val="0"/>
          <w:numId w:val="9"/>
        </w:numPr>
        <w:spacing w:line="360" w:lineRule="auto"/>
        <w:ind w:left="1418" w:hanging="425"/>
        <w:rPr>
          <w:rFonts w:ascii="Arial" w:hAnsi="Arial" w:cs="Arial"/>
        </w:rPr>
      </w:pPr>
      <w:r w:rsidRPr="004B327C">
        <w:rPr>
          <w:rFonts w:ascii="Arial" w:hAnsi="Arial" w:cs="Arial"/>
        </w:rPr>
        <w:t>hodnotící zpráva pro zřizovatele – podle zadání</w:t>
      </w:r>
    </w:p>
    <w:p w:rsidR="00FA6D68" w:rsidRPr="004B327C" w:rsidRDefault="00FA6D68" w:rsidP="00FA6D68">
      <w:pPr>
        <w:numPr>
          <w:ilvl w:val="0"/>
          <w:numId w:val="9"/>
        </w:numPr>
        <w:spacing w:line="360" w:lineRule="auto"/>
        <w:ind w:left="1418" w:hanging="425"/>
        <w:rPr>
          <w:rFonts w:ascii="Arial" w:hAnsi="Arial" w:cs="Arial"/>
        </w:rPr>
      </w:pPr>
      <w:r w:rsidRPr="004B327C">
        <w:rPr>
          <w:rFonts w:ascii="Arial" w:hAnsi="Arial" w:cs="Arial"/>
        </w:rPr>
        <w:t>hodnocení kvality výstupů (hodnocení akcí, činností, návštěvnost)</w:t>
      </w:r>
    </w:p>
    <w:p w:rsidR="00FA6D68" w:rsidRPr="004B327C" w:rsidRDefault="00FA6D68" w:rsidP="00FA6D68">
      <w:pPr>
        <w:numPr>
          <w:ilvl w:val="0"/>
          <w:numId w:val="9"/>
        </w:numPr>
        <w:spacing w:line="360" w:lineRule="auto"/>
        <w:ind w:left="1418" w:hanging="425"/>
        <w:rPr>
          <w:rFonts w:ascii="Arial" w:hAnsi="Arial" w:cs="Arial"/>
        </w:rPr>
      </w:pPr>
      <w:r w:rsidRPr="004B327C">
        <w:rPr>
          <w:rFonts w:ascii="Arial" w:hAnsi="Arial" w:cs="Arial"/>
        </w:rPr>
        <w:t>hospitace</w:t>
      </w:r>
    </w:p>
    <w:p w:rsidR="00FA6D68" w:rsidRPr="004B327C" w:rsidRDefault="00FA6D68" w:rsidP="00FA6D68">
      <w:pPr>
        <w:numPr>
          <w:ilvl w:val="0"/>
          <w:numId w:val="9"/>
        </w:numPr>
        <w:spacing w:line="360" w:lineRule="auto"/>
        <w:ind w:left="1418" w:hanging="425"/>
        <w:rPr>
          <w:rFonts w:ascii="Arial" w:hAnsi="Arial" w:cs="Arial"/>
        </w:rPr>
      </w:pPr>
      <w:proofErr w:type="spellStart"/>
      <w:r w:rsidRPr="004B327C">
        <w:rPr>
          <w:rFonts w:ascii="Arial" w:hAnsi="Arial" w:cs="Arial"/>
        </w:rPr>
        <w:t>autoevaluace</w:t>
      </w:r>
      <w:proofErr w:type="spellEnd"/>
      <w:r w:rsidRPr="004B327C">
        <w:rPr>
          <w:rFonts w:ascii="Arial" w:hAnsi="Arial" w:cs="Arial"/>
        </w:rPr>
        <w:t xml:space="preserve"> pracovníků</w:t>
      </w:r>
    </w:p>
    <w:p w:rsidR="00FA6D68" w:rsidRPr="004B327C" w:rsidRDefault="00FA6D68" w:rsidP="00FA6D68">
      <w:pPr>
        <w:numPr>
          <w:ilvl w:val="0"/>
          <w:numId w:val="9"/>
        </w:numPr>
        <w:spacing w:line="360" w:lineRule="auto"/>
        <w:ind w:left="1418" w:hanging="425"/>
        <w:rPr>
          <w:rFonts w:ascii="Arial" w:hAnsi="Arial" w:cs="Arial"/>
        </w:rPr>
      </w:pPr>
      <w:r w:rsidRPr="004B327C">
        <w:rPr>
          <w:rFonts w:ascii="Arial" w:hAnsi="Arial" w:cs="Arial"/>
        </w:rPr>
        <w:t>zpětná vazba – hodnoc</w:t>
      </w:r>
      <w:r w:rsidR="00331568">
        <w:rPr>
          <w:rFonts w:ascii="Arial" w:hAnsi="Arial" w:cs="Arial"/>
        </w:rPr>
        <w:t>ení účastníky (řízené rozhovory</w:t>
      </w:r>
      <w:r w:rsidRPr="004B327C">
        <w:rPr>
          <w:rFonts w:ascii="Arial" w:hAnsi="Arial" w:cs="Arial"/>
        </w:rPr>
        <w:t>)</w:t>
      </w:r>
    </w:p>
    <w:p w:rsidR="00FA6D68" w:rsidRDefault="00FA6D68" w:rsidP="00FA6D68">
      <w:pPr>
        <w:numPr>
          <w:ilvl w:val="0"/>
          <w:numId w:val="9"/>
        </w:numPr>
        <w:spacing w:line="360" w:lineRule="auto"/>
        <w:ind w:left="1418" w:hanging="425"/>
        <w:rPr>
          <w:rFonts w:ascii="Arial" w:hAnsi="Arial" w:cs="Arial"/>
        </w:rPr>
      </w:pPr>
      <w:r w:rsidRPr="004B327C">
        <w:rPr>
          <w:rFonts w:ascii="Arial" w:hAnsi="Arial" w:cs="Arial"/>
        </w:rPr>
        <w:t>kontrola materiálních podmínek a využívání finančních zdrojů</w:t>
      </w:r>
    </w:p>
    <w:p w:rsidR="00FA6D68" w:rsidRDefault="00FA6D68" w:rsidP="00FA6D68">
      <w:pPr>
        <w:rPr>
          <w:rFonts w:ascii="Arial" w:hAnsi="Arial" w:cs="Arial"/>
          <w:b/>
        </w:rPr>
      </w:pPr>
    </w:p>
    <w:p w:rsidR="00023765" w:rsidRDefault="00023765" w:rsidP="00FA6D68">
      <w:pPr>
        <w:rPr>
          <w:rFonts w:ascii="Arial" w:hAnsi="Arial" w:cs="Arial"/>
          <w:b/>
        </w:rPr>
      </w:pPr>
    </w:p>
    <w:p w:rsidR="00023765" w:rsidRDefault="00023765" w:rsidP="00FA6D68">
      <w:pPr>
        <w:rPr>
          <w:rFonts w:ascii="Arial" w:hAnsi="Arial" w:cs="Arial"/>
        </w:rPr>
      </w:pPr>
    </w:p>
    <w:p w:rsidR="00FA6D68" w:rsidRPr="004B327C" w:rsidRDefault="00FA6D68" w:rsidP="00FA6D68">
      <w:pPr>
        <w:rPr>
          <w:rFonts w:ascii="Arial" w:hAnsi="Arial" w:cs="Arial"/>
        </w:rPr>
      </w:pPr>
    </w:p>
    <w:p w:rsidR="00FA6D68" w:rsidRPr="004B327C" w:rsidRDefault="00FA6D68" w:rsidP="00FA6D68">
      <w:pPr>
        <w:rPr>
          <w:rFonts w:ascii="Arial" w:hAnsi="Arial" w:cs="Arial"/>
          <w:b/>
        </w:rPr>
      </w:pPr>
      <w:r w:rsidRPr="004B327C">
        <w:rPr>
          <w:rFonts w:ascii="Arial" w:hAnsi="Arial" w:cs="Arial"/>
          <w:b/>
        </w:rPr>
        <w:t>X</w:t>
      </w:r>
      <w:r w:rsidR="00FA7161">
        <w:rPr>
          <w:rFonts w:ascii="Arial" w:hAnsi="Arial" w:cs="Arial"/>
          <w:b/>
        </w:rPr>
        <w:t>I</w:t>
      </w:r>
      <w:r w:rsidRPr="004B327C">
        <w:rPr>
          <w:rFonts w:ascii="Arial" w:hAnsi="Arial" w:cs="Arial"/>
          <w:b/>
        </w:rPr>
        <w:t>. Závěrečné ustanovení</w:t>
      </w:r>
    </w:p>
    <w:p w:rsidR="00FA6D68" w:rsidRPr="004B327C" w:rsidRDefault="00FA6D68" w:rsidP="00FA6D68">
      <w:pPr>
        <w:rPr>
          <w:rFonts w:ascii="Arial" w:hAnsi="Arial" w:cs="Arial"/>
        </w:rPr>
      </w:pPr>
    </w:p>
    <w:p w:rsidR="00FA6D68" w:rsidRDefault="00FA6D68" w:rsidP="00FA6D68">
      <w:pPr>
        <w:spacing w:line="360" w:lineRule="auto"/>
        <w:ind w:firstLine="284"/>
        <w:rPr>
          <w:rFonts w:ascii="Arial" w:hAnsi="Arial" w:cs="Arial"/>
        </w:rPr>
      </w:pPr>
      <w:r w:rsidRPr="004B327C">
        <w:rPr>
          <w:rFonts w:ascii="Arial" w:hAnsi="Arial" w:cs="Arial"/>
        </w:rPr>
        <w:t>Školní vzdělávací program v</w:t>
      </w:r>
      <w:r>
        <w:rPr>
          <w:rFonts w:ascii="Arial" w:hAnsi="Arial" w:cs="Arial"/>
        </w:rPr>
        <w:t xml:space="preserve">stupuje v platnost </w:t>
      </w:r>
      <w:r w:rsidR="00023765">
        <w:rPr>
          <w:rFonts w:ascii="Arial" w:hAnsi="Arial" w:cs="Arial"/>
        </w:rPr>
        <w:t>1. ledna 2020</w:t>
      </w:r>
      <w:r w:rsidRPr="004B327C">
        <w:rPr>
          <w:rFonts w:ascii="Arial" w:hAnsi="Arial" w:cs="Arial"/>
        </w:rPr>
        <w:t xml:space="preserve"> a jeho úplné znění je zveřejněno na </w:t>
      </w:r>
      <w:r w:rsidR="00092040">
        <w:rPr>
          <w:rFonts w:ascii="Arial" w:hAnsi="Arial" w:cs="Arial"/>
        </w:rPr>
        <w:t>obou pracovištích</w:t>
      </w:r>
      <w:r w:rsidRPr="004B327C">
        <w:rPr>
          <w:rFonts w:ascii="Arial" w:hAnsi="Arial" w:cs="Arial"/>
        </w:rPr>
        <w:t xml:space="preserve"> SVČ Š</w:t>
      </w:r>
      <w:r>
        <w:rPr>
          <w:rFonts w:ascii="Arial" w:hAnsi="Arial" w:cs="Arial"/>
        </w:rPr>
        <w:t>IPKA Kroměříž.</w:t>
      </w:r>
    </w:p>
    <w:p w:rsidR="00112A6A" w:rsidRDefault="00112A6A" w:rsidP="00FA6D68">
      <w:pPr>
        <w:spacing w:line="360" w:lineRule="auto"/>
        <w:ind w:firstLine="284"/>
        <w:rPr>
          <w:rFonts w:ascii="Arial" w:hAnsi="Arial" w:cs="Arial"/>
        </w:rPr>
      </w:pPr>
    </w:p>
    <w:p w:rsidR="00112A6A" w:rsidRDefault="00112A6A" w:rsidP="00FA6D68">
      <w:pPr>
        <w:spacing w:line="360" w:lineRule="auto"/>
        <w:ind w:firstLine="284"/>
        <w:rPr>
          <w:rFonts w:ascii="Arial" w:hAnsi="Arial" w:cs="Arial"/>
        </w:rPr>
      </w:pPr>
    </w:p>
    <w:p w:rsidR="00112A6A" w:rsidRDefault="00112A6A" w:rsidP="00FA6D68">
      <w:pPr>
        <w:spacing w:line="360" w:lineRule="auto"/>
        <w:ind w:firstLine="284"/>
        <w:rPr>
          <w:rFonts w:ascii="Arial" w:hAnsi="Arial" w:cs="Arial"/>
        </w:rPr>
      </w:pPr>
    </w:p>
    <w:p w:rsidR="003F174D" w:rsidRDefault="003F174D"/>
    <w:sectPr w:rsidR="003F174D" w:rsidSect="003F17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France">
    <w:altName w:val="Times New Roman"/>
    <w:charset w:val="00"/>
    <w:family w:val="auto"/>
    <w:pitch w:val="variable"/>
    <w:sig w:usb0="00000001"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42A20"/>
    <w:multiLevelType w:val="hybridMultilevel"/>
    <w:tmpl w:val="8FE261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31276BF3"/>
    <w:multiLevelType w:val="hybridMultilevel"/>
    <w:tmpl w:val="192E7AA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7817AA"/>
    <w:multiLevelType w:val="hybridMultilevel"/>
    <w:tmpl w:val="36F25DDC"/>
    <w:lvl w:ilvl="0" w:tplc="F230A794">
      <w:start w:val="2"/>
      <w:numFmt w:val="bullet"/>
      <w:lvlText w:val="-"/>
      <w:lvlJc w:val="left"/>
      <w:pPr>
        <w:tabs>
          <w:tab w:val="num" w:pos="720"/>
        </w:tabs>
        <w:ind w:left="720" w:hanging="360"/>
      </w:pPr>
      <w:rPr>
        <w:rFonts w:ascii="Times New Roman" w:eastAsia="Times New Roman" w:hAnsi="Times New Roman" w:cs="Arial" w:hint="default"/>
      </w:rPr>
    </w:lvl>
    <w:lvl w:ilvl="1" w:tplc="04050001">
      <w:start w:val="1"/>
      <w:numFmt w:val="bullet"/>
      <w:lvlText w:val=""/>
      <w:lvlJc w:val="left"/>
      <w:pPr>
        <w:tabs>
          <w:tab w:val="num" w:pos="1440"/>
        </w:tabs>
        <w:ind w:left="1440" w:hanging="360"/>
      </w:pPr>
      <w:rPr>
        <w:rFonts w:ascii="Symbol" w:hAnsi="Symbol"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ECC51D5"/>
    <w:multiLevelType w:val="hybridMultilevel"/>
    <w:tmpl w:val="41604DD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41CA1E59"/>
    <w:multiLevelType w:val="hybridMultilevel"/>
    <w:tmpl w:val="D95C37B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D71B32"/>
    <w:multiLevelType w:val="hybridMultilevel"/>
    <w:tmpl w:val="F4889E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45657054"/>
    <w:multiLevelType w:val="hybridMultilevel"/>
    <w:tmpl w:val="3AC05F7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F32194F"/>
    <w:multiLevelType w:val="hybridMultilevel"/>
    <w:tmpl w:val="421EE200"/>
    <w:lvl w:ilvl="0" w:tplc="04050001">
      <w:start w:val="1"/>
      <w:numFmt w:val="bullet"/>
      <w:lvlText w:val=""/>
      <w:lvlJc w:val="left"/>
      <w:pPr>
        <w:tabs>
          <w:tab w:val="num" w:pos="720"/>
        </w:tabs>
        <w:ind w:left="720" w:hanging="360"/>
      </w:pPr>
      <w:rPr>
        <w:rFonts w:ascii="Symbol" w:hAnsi="Symbol" w:hint="default"/>
      </w:rPr>
    </w:lvl>
    <w:lvl w:ilvl="1" w:tplc="7C4A8AEE" w:tentative="1">
      <w:start w:val="1"/>
      <w:numFmt w:val="bullet"/>
      <w:lvlText w:val="•"/>
      <w:lvlJc w:val="left"/>
      <w:pPr>
        <w:tabs>
          <w:tab w:val="num" w:pos="1440"/>
        </w:tabs>
        <w:ind w:left="1440" w:hanging="360"/>
      </w:pPr>
      <w:rPr>
        <w:rFonts w:ascii="Times New Roman" w:hAnsi="Times New Roman" w:hint="default"/>
      </w:rPr>
    </w:lvl>
    <w:lvl w:ilvl="2" w:tplc="5CBC1514" w:tentative="1">
      <w:start w:val="1"/>
      <w:numFmt w:val="bullet"/>
      <w:lvlText w:val="•"/>
      <w:lvlJc w:val="left"/>
      <w:pPr>
        <w:tabs>
          <w:tab w:val="num" w:pos="2160"/>
        </w:tabs>
        <w:ind w:left="2160" w:hanging="360"/>
      </w:pPr>
      <w:rPr>
        <w:rFonts w:ascii="Times New Roman" w:hAnsi="Times New Roman" w:hint="default"/>
      </w:rPr>
    </w:lvl>
    <w:lvl w:ilvl="3" w:tplc="F00EE53C" w:tentative="1">
      <w:start w:val="1"/>
      <w:numFmt w:val="bullet"/>
      <w:lvlText w:val="•"/>
      <w:lvlJc w:val="left"/>
      <w:pPr>
        <w:tabs>
          <w:tab w:val="num" w:pos="2880"/>
        </w:tabs>
        <w:ind w:left="2880" w:hanging="360"/>
      </w:pPr>
      <w:rPr>
        <w:rFonts w:ascii="Times New Roman" w:hAnsi="Times New Roman" w:hint="default"/>
      </w:rPr>
    </w:lvl>
    <w:lvl w:ilvl="4" w:tplc="EABA9FFE" w:tentative="1">
      <w:start w:val="1"/>
      <w:numFmt w:val="bullet"/>
      <w:lvlText w:val="•"/>
      <w:lvlJc w:val="left"/>
      <w:pPr>
        <w:tabs>
          <w:tab w:val="num" w:pos="3600"/>
        </w:tabs>
        <w:ind w:left="3600" w:hanging="360"/>
      </w:pPr>
      <w:rPr>
        <w:rFonts w:ascii="Times New Roman" w:hAnsi="Times New Roman" w:hint="default"/>
      </w:rPr>
    </w:lvl>
    <w:lvl w:ilvl="5" w:tplc="69044696" w:tentative="1">
      <w:start w:val="1"/>
      <w:numFmt w:val="bullet"/>
      <w:lvlText w:val="•"/>
      <w:lvlJc w:val="left"/>
      <w:pPr>
        <w:tabs>
          <w:tab w:val="num" w:pos="4320"/>
        </w:tabs>
        <w:ind w:left="4320" w:hanging="360"/>
      </w:pPr>
      <w:rPr>
        <w:rFonts w:ascii="Times New Roman" w:hAnsi="Times New Roman" w:hint="default"/>
      </w:rPr>
    </w:lvl>
    <w:lvl w:ilvl="6" w:tplc="757EFF10" w:tentative="1">
      <w:start w:val="1"/>
      <w:numFmt w:val="bullet"/>
      <w:lvlText w:val="•"/>
      <w:lvlJc w:val="left"/>
      <w:pPr>
        <w:tabs>
          <w:tab w:val="num" w:pos="5040"/>
        </w:tabs>
        <w:ind w:left="5040" w:hanging="360"/>
      </w:pPr>
      <w:rPr>
        <w:rFonts w:ascii="Times New Roman" w:hAnsi="Times New Roman" w:hint="default"/>
      </w:rPr>
    </w:lvl>
    <w:lvl w:ilvl="7" w:tplc="CA64D436" w:tentative="1">
      <w:start w:val="1"/>
      <w:numFmt w:val="bullet"/>
      <w:lvlText w:val="•"/>
      <w:lvlJc w:val="left"/>
      <w:pPr>
        <w:tabs>
          <w:tab w:val="num" w:pos="5760"/>
        </w:tabs>
        <w:ind w:left="5760" w:hanging="360"/>
      </w:pPr>
      <w:rPr>
        <w:rFonts w:ascii="Times New Roman" w:hAnsi="Times New Roman" w:hint="default"/>
      </w:rPr>
    </w:lvl>
    <w:lvl w:ilvl="8" w:tplc="C38EA36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71603E83"/>
    <w:multiLevelType w:val="hybridMultilevel"/>
    <w:tmpl w:val="BF943E5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25A2D22"/>
    <w:multiLevelType w:val="hybridMultilevel"/>
    <w:tmpl w:val="5FEA2E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A2E11E1"/>
    <w:multiLevelType w:val="hybridMultilevel"/>
    <w:tmpl w:val="1430DD1A"/>
    <w:lvl w:ilvl="0" w:tplc="801AC430">
      <w:start w:val="1"/>
      <w:numFmt w:val="decimal"/>
      <w:lvlText w:val="%1."/>
      <w:lvlJc w:val="left"/>
      <w:pPr>
        <w:ind w:left="1770" w:hanging="360"/>
      </w:pPr>
      <w:rPr>
        <w:rFonts w:hint="default"/>
      </w:rPr>
    </w:lvl>
    <w:lvl w:ilvl="1" w:tplc="04050019" w:tentative="1">
      <w:start w:val="1"/>
      <w:numFmt w:val="lowerLetter"/>
      <w:lvlText w:val="%2."/>
      <w:lvlJc w:val="left"/>
      <w:pPr>
        <w:ind w:left="2490" w:hanging="360"/>
      </w:pPr>
    </w:lvl>
    <w:lvl w:ilvl="2" w:tplc="0405001B" w:tentative="1">
      <w:start w:val="1"/>
      <w:numFmt w:val="lowerRoman"/>
      <w:lvlText w:val="%3."/>
      <w:lvlJc w:val="right"/>
      <w:pPr>
        <w:ind w:left="3210" w:hanging="180"/>
      </w:pPr>
    </w:lvl>
    <w:lvl w:ilvl="3" w:tplc="0405000F" w:tentative="1">
      <w:start w:val="1"/>
      <w:numFmt w:val="decimal"/>
      <w:lvlText w:val="%4."/>
      <w:lvlJc w:val="left"/>
      <w:pPr>
        <w:ind w:left="3930" w:hanging="360"/>
      </w:pPr>
    </w:lvl>
    <w:lvl w:ilvl="4" w:tplc="04050019" w:tentative="1">
      <w:start w:val="1"/>
      <w:numFmt w:val="lowerLetter"/>
      <w:lvlText w:val="%5."/>
      <w:lvlJc w:val="left"/>
      <w:pPr>
        <w:ind w:left="4650" w:hanging="360"/>
      </w:pPr>
    </w:lvl>
    <w:lvl w:ilvl="5" w:tplc="0405001B" w:tentative="1">
      <w:start w:val="1"/>
      <w:numFmt w:val="lowerRoman"/>
      <w:lvlText w:val="%6."/>
      <w:lvlJc w:val="right"/>
      <w:pPr>
        <w:ind w:left="5370" w:hanging="180"/>
      </w:pPr>
    </w:lvl>
    <w:lvl w:ilvl="6" w:tplc="0405000F" w:tentative="1">
      <w:start w:val="1"/>
      <w:numFmt w:val="decimal"/>
      <w:lvlText w:val="%7."/>
      <w:lvlJc w:val="left"/>
      <w:pPr>
        <w:ind w:left="6090" w:hanging="360"/>
      </w:pPr>
    </w:lvl>
    <w:lvl w:ilvl="7" w:tplc="04050019" w:tentative="1">
      <w:start w:val="1"/>
      <w:numFmt w:val="lowerLetter"/>
      <w:lvlText w:val="%8."/>
      <w:lvlJc w:val="left"/>
      <w:pPr>
        <w:ind w:left="6810" w:hanging="360"/>
      </w:pPr>
    </w:lvl>
    <w:lvl w:ilvl="8" w:tplc="0405001B" w:tentative="1">
      <w:start w:val="1"/>
      <w:numFmt w:val="lowerRoman"/>
      <w:lvlText w:val="%9."/>
      <w:lvlJc w:val="right"/>
      <w:pPr>
        <w:ind w:left="7530" w:hanging="180"/>
      </w:pPr>
    </w:lvl>
  </w:abstractNum>
  <w:abstractNum w:abstractNumId="11" w15:restartNumberingAfterBreak="0">
    <w:nsid w:val="7CFB79C8"/>
    <w:multiLevelType w:val="hybridMultilevel"/>
    <w:tmpl w:val="70D4F99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1"/>
  </w:num>
  <w:num w:numId="3">
    <w:abstractNumId w:val="2"/>
  </w:num>
  <w:num w:numId="4">
    <w:abstractNumId w:val="3"/>
  </w:num>
  <w:num w:numId="5">
    <w:abstractNumId w:val="1"/>
  </w:num>
  <w:num w:numId="6">
    <w:abstractNumId w:val="6"/>
  </w:num>
  <w:num w:numId="7">
    <w:abstractNumId w:val="8"/>
  </w:num>
  <w:num w:numId="8">
    <w:abstractNumId w:val="0"/>
  </w:num>
  <w:num w:numId="9">
    <w:abstractNumId w:val="5"/>
  </w:num>
  <w:num w:numId="10">
    <w:abstractNumId w:val="7"/>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D68"/>
    <w:rsid w:val="00023765"/>
    <w:rsid w:val="00092040"/>
    <w:rsid w:val="00093DF9"/>
    <w:rsid w:val="00112A6A"/>
    <w:rsid w:val="00176885"/>
    <w:rsid w:val="001C547D"/>
    <w:rsid w:val="002C383B"/>
    <w:rsid w:val="002D653B"/>
    <w:rsid w:val="00312072"/>
    <w:rsid w:val="00331568"/>
    <w:rsid w:val="003A36C5"/>
    <w:rsid w:val="003F174D"/>
    <w:rsid w:val="00543BB4"/>
    <w:rsid w:val="00553A52"/>
    <w:rsid w:val="00556844"/>
    <w:rsid w:val="005B5144"/>
    <w:rsid w:val="0068216C"/>
    <w:rsid w:val="006C4E6D"/>
    <w:rsid w:val="007779B6"/>
    <w:rsid w:val="009D2C2A"/>
    <w:rsid w:val="00AA6C4F"/>
    <w:rsid w:val="00B14D96"/>
    <w:rsid w:val="00C633A1"/>
    <w:rsid w:val="00C822BC"/>
    <w:rsid w:val="00CD0672"/>
    <w:rsid w:val="00CF0E33"/>
    <w:rsid w:val="00D46CC0"/>
    <w:rsid w:val="00E0121D"/>
    <w:rsid w:val="00E05D1C"/>
    <w:rsid w:val="00E25C76"/>
    <w:rsid w:val="00E8790F"/>
    <w:rsid w:val="00F169CC"/>
    <w:rsid w:val="00F72415"/>
    <w:rsid w:val="00FA6D68"/>
    <w:rsid w:val="00FA7161"/>
    <w:rsid w:val="00FB4D4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360A59-7034-4813-AD5D-B7AEE858B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A6D68"/>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odnadpis">
    <w:name w:val="Subtitle"/>
    <w:basedOn w:val="Normln"/>
    <w:link w:val="PodnadpisChar"/>
    <w:qFormat/>
    <w:rsid w:val="00FA6D68"/>
    <w:rPr>
      <w:rFonts w:ascii="France" w:hAnsi="France"/>
      <w:szCs w:val="20"/>
    </w:rPr>
  </w:style>
  <w:style w:type="character" w:customStyle="1" w:styleId="PodnadpisChar">
    <w:name w:val="Podnadpis Char"/>
    <w:basedOn w:val="Standardnpsmoodstavce"/>
    <w:link w:val="Podnadpis"/>
    <w:rsid w:val="00FA6D68"/>
    <w:rPr>
      <w:rFonts w:ascii="France" w:eastAsia="Times New Roman" w:hAnsi="France" w:cs="Times New Roman"/>
      <w:sz w:val="24"/>
      <w:szCs w:val="20"/>
      <w:lang w:eastAsia="cs-CZ"/>
    </w:rPr>
  </w:style>
  <w:style w:type="paragraph" w:styleId="Odstavecseseznamem">
    <w:name w:val="List Paragraph"/>
    <w:basedOn w:val="Normln"/>
    <w:uiPriority w:val="34"/>
    <w:qFormat/>
    <w:rsid w:val="00CF0E33"/>
    <w:pPr>
      <w:ind w:left="720"/>
      <w:contextualSpacing/>
    </w:pPr>
  </w:style>
  <w:style w:type="paragraph" w:styleId="Textbubliny">
    <w:name w:val="Balloon Text"/>
    <w:basedOn w:val="Normln"/>
    <w:link w:val="TextbublinyChar"/>
    <w:uiPriority w:val="99"/>
    <w:semiHidden/>
    <w:unhideWhenUsed/>
    <w:rsid w:val="00C822BC"/>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822BC"/>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939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2613</Words>
  <Characters>15420</Characters>
  <Application>Microsoft Office Word</Application>
  <DocSecurity>0</DocSecurity>
  <Lines>128</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locadm</cp:lastModifiedBy>
  <cp:revision>2</cp:revision>
  <cp:lastPrinted>2024-04-17T10:08:00Z</cp:lastPrinted>
  <dcterms:created xsi:type="dcterms:W3CDTF">2024-10-16T08:27:00Z</dcterms:created>
  <dcterms:modified xsi:type="dcterms:W3CDTF">2024-10-16T08:27:00Z</dcterms:modified>
</cp:coreProperties>
</file>